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İMAR-İSTİMLAK-EMLAK KOMİSYONU </w:t>
      </w:r>
    </w:p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7AC" w:rsidRDefault="0097100C" w:rsidP="00677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6777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:06.08</w:t>
      </w:r>
      <w:r w:rsidR="006777A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777AC" w:rsidRDefault="006777AC" w:rsidP="00677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777AC" w:rsidRDefault="006777AC" w:rsidP="00677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7AC" w:rsidRDefault="006777AC" w:rsidP="00677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75E3" w:rsidRPr="0097100C" w:rsidRDefault="0097100C" w:rsidP="00E975E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00C">
        <w:rPr>
          <w:rFonts w:ascii="Times New Roman" w:hAnsi="Times New Roman" w:cs="Times New Roman"/>
          <w:sz w:val="24"/>
          <w:szCs w:val="24"/>
        </w:rPr>
        <w:t xml:space="preserve">Ankara İli Gölbaşı İlçesi </w:t>
      </w:r>
      <w:proofErr w:type="spellStart"/>
      <w:r w:rsidRPr="0097100C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97100C">
        <w:rPr>
          <w:rFonts w:ascii="Times New Roman" w:hAnsi="Times New Roman" w:cs="Times New Roman"/>
          <w:sz w:val="24"/>
          <w:szCs w:val="24"/>
        </w:rPr>
        <w:t xml:space="preserve"> Mahallesi 118285 Ada Kuzeyinde Bulunan Park Alanında Doğalgaz Regülatör Alanı Ayrılmasına İlişkin 1/1000 Ölçekli Uygulama İmar Planı Değişikliğini içeren başkanlık yazısını </w:t>
      </w:r>
      <w:r w:rsidR="006777AC" w:rsidRPr="0097100C">
        <w:rPr>
          <w:rStyle w:val="fontstyle01"/>
          <w:rFonts w:ascii="Times New Roman" w:hAnsi="Times New Roman" w:cs="Times New Roman"/>
        </w:rPr>
        <w:t>içeren konu</w:t>
      </w:r>
      <w:r w:rsidR="006777AC" w:rsidRPr="0097100C">
        <w:rPr>
          <w:rFonts w:ascii="Times New Roman" w:hAnsi="Times New Roman" w:cs="Times New Roman"/>
          <w:sz w:val="24"/>
          <w:szCs w:val="24"/>
        </w:rPr>
        <w:t xml:space="preserve">, </w:t>
      </w:r>
      <w:r w:rsidR="00E975E3" w:rsidRPr="0097100C">
        <w:rPr>
          <w:rFonts w:ascii="Times New Roman" w:hAnsi="Times New Roman" w:cs="Times New Roman"/>
          <w:sz w:val="24"/>
          <w:szCs w:val="24"/>
        </w:rPr>
        <w:t>Belediye M</w:t>
      </w:r>
      <w:r w:rsidRPr="0097100C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04.08.2025 tarih ve 314</w:t>
      </w:r>
      <w:r w:rsidR="00E975E3" w:rsidRPr="0097100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9710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 Ağustos 2025 tarihinde 1 (Bir</w:t>
      </w:r>
      <w:r w:rsidR="00E975E3" w:rsidRPr="009710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E975E3" w:rsidRPr="0097100C" w:rsidRDefault="00E975E3" w:rsidP="00E9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D12" w:rsidRPr="004E319F" w:rsidRDefault="00626D12" w:rsidP="00626D12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4E319F">
        <w:rPr>
          <w:rFonts w:ascii="Times New Roman" w:eastAsia="Times New Roman" w:hAnsi="Times New Roman" w:cs="Times New Roman"/>
          <w:sz w:val="24"/>
          <w:szCs w:val="24"/>
          <w:lang w:eastAsia="tr-TR"/>
        </w:rPr>
        <w:t>Başkent Doğalgaz Dağıtım Gayrimenkul Yatırım Ortaklığı A.Ş.'</w:t>
      </w:r>
      <w:proofErr w:type="spellStart"/>
      <w:r w:rsidRPr="004E319F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Pr="004E31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10.07.2025 tarih ve</w:t>
      </w:r>
      <w:r w:rsidRPr="004E31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E.125646 sayılı yazısı</w:t>
      </w:r>
      <w:r w:rsidRPr="004E319F">
        <w:rPr>
          <w:rFonts w:ascii="Times New Roman" w:hAnsi="Times New Roman" w:cs="Times New Roman"/>
          <w:sz w:val="24"/>
          <w:szCs w:val="24"/>
        </w:rPr>
        <w:t xml:space="preserve"> ile Belediyemiz </w:t>
      </w:r>
      <w:proofErr w:type="spellStart"/>
      <w:r w:rsidRPr="004E319F">
        <w:rPr>
          <w:rStyle w:val="fontstyle01"/>
          <w:rFonts w:ascii="Times New Roman" w:hAnsi="Times New Roman" w:cs="Times New Roman"/>
        </w:rPr>
        <w:t>İncek</w:t>
      </w:r>
      <w:proofErr w:type="spellEnd"/>
      <w:r w:rsidRPr="004E319F">
        <w:rPr>
          <w:rStyle w:val="fontstyle01"/>
          <w:rFonts w:ascii="Times New Roman" w:hAnsi="Times New Roman" w:cs="Times New Roman"/>
        </w:rPr>
        <w:t xml:space="preserve"> Mahallesi </w:t>
      </w:r>
      <w:r w:rsidRPr="004E319F">
        <w:rPr>
          <w:rFonts w:ascii="Times New Roman" w:hAnsi="Times New Roman" w:cs="Times New Roman"/>
          <w:sz w:val="24"/>
          <w:szCs w:val="24"/>
        </w:rPr>
        <w:t xml:space="preserve">118285 adanın kuzeyinde yer alan park alanında doğalgaz </w:t>
      </w:r>
      <w:proofErr w:type="gramStart"/>
      <w:r w:rsidRPr="004E319F">
        <w:rPr>
          <w:rFonts w:ascii="Times New Roman" w:hAnsi="Times New Roman" w:cs="Times New Roman"/>
          <w:sz w:val="24"/>
          <w:szCs w:val="24"/>
        </w:rPr>
        <w:t>regülatör</w:t>
      </w:r>
      <w:proofErr w:type="gramEnd"/>
      <w:r w:rsidRPr="004E319F">
        <w:rPr>
          <w:rFonts w:ascii="Times New Roman" w:hAnsi="Times New Roman" w:cs="Times New Roman"/>
          <w:sz w:val="24"/>
          <w:szCs w:val="24"/>
        </w:rPr>
        <w:t xml:space="preserve"> alanı ayrılmasına ilişkin 1/1000 ölçekli Uygulama İmar Planı Değişikliği teklifi değerlendirilmek üzere Belediyemize sunulmuştur.</w:t>
      </w:r>
    </w:p>
    <w:p w:rsidR="00626D12" w:rsidRPr="004E319F" w:rsidRDefault="00626D12" w:rsidP="00626D12">
      <w:pPr>
        <w:spacing w:after="0" w:line="240" w:lineRule="auto"/>
        <w:ind w:firstLine="708"/>
        <w:jc w:val="both"/>
        <w:rPr>
          <w:rStyle w:val="fontstyle01"/>
          <w:rFonts w:ascii="Times New Roman" w:eastAsia="Times New Roman" w:hAnsi="Times New Roman" w:cs="Times New Roman"/>
          <w:lang w:eastAsia="tr-TR"/>
        </w:rPr>
      </w:pPr>
    </w:p>
    <w:p w:rsidR="00626D12" w:rsidRPr="004E319F" w:rsidRDefault="00626D12" w:rsidP="00626D12">
      <w:pPr>
        <w:ind w:firstLine="360"/>
        <w:jc w:val="both"/>
        <w:rPr>
          <w:rStyle w:val="fontstyle01"/>
          <w:rFonts w:ascii="Times New Roman" w:hAnsi="Times New Roman" w:cs="Times New Roman"/>
        </w:rPr>
      </w:pPr>
      <w:r w:rsidRPr="004E319F">
        <w:rPr>
          <w:rStyle w:val="fontstyle01"/>
          <w:rFonts w:ascii="Times New Roman" w:hAnsi="Times New Roman" w:cs="Times New Roman"/>
        </w:rPr>
        <w:t>Konu hakkında yapılan inceleme sonucu;</w:t>
      </w:r>
    </w:p>
    <w:p w:rsidR="00626D12" w:rsidRPr="004E319F" w:rsidRDefault="00626D12" w:rsidP="00626D12">
      <w:pPr>
        <w:pStyle w:val="ListeParagraf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>Plan Değişikliğine konu alan; Ankara Büyükşehir Belediye Meclisinin 17.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E319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E319F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>2634</w:t>
      </w:r>
      <w:r w:rsidRPr="004E319F">
        <w:rPr>
          <w:rFonts w:ascii="Times New Roman" w:hAnsi="Times New Roman" w:cs="Times New Roman"/>
          <w:sz w:val="24"/>
          <w:szCs w:val="24"/>
        </w:rPr>
        <w:t xml:space="preserve"> sayılı kararı ile onaylanan mer’i 1/1000 ölçekli “</w:t>
      </w:r>
      <w:proofErr w:type="spellStart"/>
      <w:r w:rsidRPr="004E319F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4E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19F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4E319F">
        <w:rPr>
          <w:rFonts w:ascii="Times New Roman" w:hAnsi="Times New Roman" w:cs="Times New Roman"/>
          <w:sz w:val="24"/>
          <w:szCs w:val="24"/>
        </w:rPr>
        <w:t xml:space="preserve"> Mahalleleri ve Çevresine İlişkin 1/1000 Ölçekli Uygulama İmar Planı” kapsamında Park Alanına isabet ettiği,</w:t>
      </w:r>
    </w:p>
    <w:p w:rsidR="00626D12" w:rsidRPr="004E319F" w:rsidRDefault="00626D12" w:rsidP="00626D12">
      <w:pPr>
        <w:pStyle w:val="ListeParagraf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19F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4E319F">
        <w:rPr>
          <w:rFonts w:ascii="Times New Roman" w:hAnsi="Times New Roman" w:cs="Times New Roman"/>
          <w:sz w:val="24"/>
          <w:szCs w:val="24"/>
        </w:rPr>
        <w:t xml:space="preserve"> Mahallesinden gelen doğalgaz taleplerinin karşılanması amacıyla, söz konusu bölge yatırım kapsamına alındığı ve 3500 m³/h kapasiteli RS-C doğalgaz istasyonu yapılması planlandığı, </w:t>
      </w:r>
    </w:p>
    <w:p w:rsidR="00626D12" w:rsidRPr="004E319F" w:rsidRDefault="00626D12" w:rsidP="00626D12">
      <w:pPr>
        <w:pStyle w:val="ListeParagraf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 xml:space="preserve">Doğalgaz arzının sağlanabilmesi için </w:t>
      </w:r>
      <w:proofErr w:type="spellStart"/>
      <w:r w:rsidRPr="004E319F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4E319F">
        <w:rPr>
          <w:rFonts w:ascii="Times New Roman" w:hAnsi="Times New Roman" w:cs="Times New Roman"/>
          <w:sz w:val="24"/>
          <w:szCs w:val="24"/>
        </w:rPr>
        <w:t xml:space="preserve"> Mahallesi 118285 adanın kuzeyinde yer alan park alanı içerisinde 5x7=35 m² büyüklüğünde yapılması planlanan doğalgaz </w:t>
      </w:r>
      <w:proofErr w:type="gramStart"/>
      <w:r w:rsidRPr="004E319F">
        <w:rPr>
          <w:rFonts w:ascii="Times New Roman" w:hAnsi="Times New Roman" w:cs="Times New Roman"/>
          <w:sz w:val="24"/>
          <w:szCs w:val="24"/>
        </w:rPr>
        <w:t>regülatör</w:t>
      </w:r>
      <w:proofErr w:type="gramEnd"/>
      <w:r w:rsidRPr="004E319F">
        <w:rPr>
          <w:rFonts w:ascii="Times New Roman" w:hAnsi="Times New Roman" w:cs="Times New Roman"/>
          <w:sz w:val="24"/>
          <w:szCs w:val="24"/>
        </w:rPr>
        <w:t xml:space="preserve"> alanı önerildiği, </w:t>
      </w:r>
    </w:p>
    <w:p w:rsidR="00626D12" w:rsidRPr="004E319F" w:rsidRDefault="00626D12" w:rsidP="00626D12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>Uygulama İmar Plan Değişikliği Plan Notlarında;</w:t>
      </w:r>
    </w:p>
    <w:p w:rsidR="00626D12" w:rsidRPr="004E319F" w:rsidRDefault="00626D12" w:rsidP="00626D12">
      <w:pPr>
        <w:pStyle w:val="ListeParagraf"/>
        <w:numPr>
          <w:ilvl w:val="1"/>
          <w:numId w:val="5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19F">
        <w:rPr>
          <w:rFonts w:ascii="Times New Roman" w:hAnsi="Times New Roman" w:cs="Times New Roman"/>
          <w:i/>
          <w:sz w:val="24"/>
          <w:szCs w:val="24"/>
        </w:rPr>
        <w:t>“Doğalgaz Regülatör alanının çevre güvenliği "Başkent Doğalgaz Dağıtım Gayrimenkul Yatırım Ortaklığı A.Ş." tarafından sağlanacaktır.</w:t>
      </w:r>
    </w:p>
    <w:p w:rsidR="00626D12" w:rsidRPr="004E319F" w:rsidRDefault="00626D12" w:rsidP="00626D12">
      <w:pPr>
        <w:pStyle w:val="ListeParagraf"/>
        <w:numPr>
          <w:ilvl w:val="1"/>
          <w:numId w:val="5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19F">
        <w:rPr>
          <w:rFonts w:ascii="Times New Roman" w:hAnsi="Times New Roman" w:cs="Times New Roman"/>
          <w:i/>
          <w:sz w:val="24"/>
          <w:szCs w:val="24"/>
        </w:rPr>
        <w:t>Doğalgaz Regülatör alanının çevresinde 1 m.'</w:t>
      </w:r>
      <w:proofErr w:type="spellStart"/>
      <w:r w:rsidRPr="004E319F">
        <w:rPr>
          <w:rFonts w:ascii="Times New Roman" w:hAnsi="Times New Roman" w:cs="Times New Roman"/>
          <w:i/>
          <w:sz w:val="24"/>
          <w:szCs w:val="24"/>
        </w:rPr>
        <w:t>lik</w:t>
      </w:r>
      <w:proofErr w:type="spellEnd"/>
      <w:r w:rsidRPr="004E319F">
        <w:rPr>
          <w:rFonts w:ascii="Times New Roman" w:hAnsi="Times New Roman" w:cs="Times New Roman"/>
          <w:i/>
          <w:sz w:val="24"/>
          <w:szCs w:val="24"/>
        </w:rPr>
        <w:t xml:space="preserve"> koruma bandı bırakılarak dış cephesi görsel açıdan estetik olmak üzere tel çitle çevrilecek veya yer altına alınacaktır.</w:t>
      </w:r>
    </w:p>
    <w:p w:rsidR="00626D12" w:rsidRPr="004E319F" w:rsidRDefault="00626D12" w:rsidP="00626D12">
      <w:pPr>
        <w:pStyle w:val="ListeParagraf"/>
        <w:numPr>
          <w:ilvl w:val="1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i/>
          <w:sz w:val="24"/>
          <w:szCs w:val="24"/>
        </w:rPr>
        <w:t xml:space="preserve">Doğalgaz Regülatör alanının Kiralama/Kamulaştırma bedeli “Başkent Doğalgaz Dağıtım Gayrimenkul Yatırım Ortaklığı A.Ş.” tarafından karşılanacaktır.  </w:t>
      </w:r>
      <w:r w:rsidRPr="004E319F">
        <w:rPr>
          <w:rFonts w:ascii="Times New Roman" w:hAnsi="Times New Roman" w:cs="Times New Roman"/>
          <w:sz w:val="24"/>
          <w:szCs w:val="24"/>
        </w:rPr>
        <w:t>Hükümlerinin önerildiği,</w:t>
      </w:r>
    </w:p>
    <w:p w:rsidR="00626D12" w:rsidRPr="004E319F" w:rsidRDefault="00626D12" w:rsidP="00626D12">
      <w:pPr>
        <w:pStyle w:val="ListeParagraf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 xml:space="preserve">ASKİ Genel Müdürlüğü’nün 16.06.2025 tarih ve 839137 sayılı yazısında </w:t>
      </w:r>
      <w:r w:rsidRPr="004E319F">
        <w:rPr>
          <w:rFonts w:ascii="Times New Roman" w:hAnsi="Times New Roman" w:cs="Times New Roman"/>
          <w:i/>
          <w:sz w:val="24"/>
          <w:szCs w:val="24"/>
        </w:rPr>
        <w:t xml:space="preserve">“… </w:t>
      </w:r>
      <w:proofErr w:type="gramStart"/>
      <w:r w:rsidRPr="004E319F">
        <w:rPr>
          <w:rFonts w:ascii="Times New Roman" w:hAnsi="Times New Roman" w:cs="Times New Roman"/>
          <w:i/>
          <w:sz w:val="24"/>
          <w:szCs w:val="24"/>
        </w:rPr>
        <w:t>doğalgaz</w:t>
      </w:r>
      <w:proofErr w:type="gramEnd"/>
      <w:r w:rsidRPr="004E319F">
        <w:rPr>
          <w:rFonts w:ascii="Times New Roman" w:hAnsi="Times New Roman" w:cs="Times New Roman"/>
          <w:i/>
          <w:sz w:val="24"/>
          <w:szCs w:val="24"/>
        </w:rPr>
        <w:t xml:space="preserve"> tesislerinin, faaliyet alanı büyüklüğü ve/veya enerji üretim kapasitelerine göre “Çevresel Etki Değerlendirmesi (ÇED) Yönetmeliği” kapsamındaki Ek-1 ve Ek-2 listelerine ya da ÇED muafiyet kararına tabi olduğu bilinciyle yapılacak imar planı değişikliği çalışmalarında ÇED Yönetmeliği ve diğer mer’i mevzuat hükümleri doğrultusunda hareket edilmesi ve altyapı tedbirleri yönünden “ASKİ </w:t>
      </w:r>
      <w:proofErr w:type="spellStart"/>
      <w:r w:rsidRPr="004E319F">
        <w:rPr>
          <w:rFonts w:ascii="Times New Roman" w:hAnsi="Times New Roman" w:cs="Times New Roman"/>
          <w:i/>
          <w:sz w:val="24"/>
          <w:szCs w:val="24"/>
        </w:rPr>
        <w:t>Atıksuların</w:t>
      </w:r>
      <w:proofErr w:type="spellEnd"/>
      <w:r w:rsidRPr="004E31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319F">
        <w:rPr>
          <w:rFonts w:ascii="Times New Roman" w:hAnsi="Times New Roman" w:cs="Times New Roman"/>
          <w:i/>
          <w:sz w:val="24"/>
          <w:szCs w:val="24"/>
        </w:rPr>
        <w:t>Kanlizasyon</w:t>
      </w:r>
      <w:proofErr w:type="spellEnd"/>
      <w:r w:rsidRPr="004E319F">
        <w:rPr>
          <w:rFonts w:ascii="Times New Roman" w:hAnsi="Times New Roman" w:cs="Times New Roman"/>
          <w:i/>
          <w:sz w:val="24"/>
          <w:szCs w:val="24"/>
        </w:rPr>
        <w:t xml:space="preserve"> Şebekesine Deşarj Yönetmeliği” hükümlerine uyulması önem arz etmektedir. Planlama esnasında mevcut altyapı tesislerinin korunması”  </w:t>
      </w:r>
      <w:r w:rsidRPr="004E319F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626D12" w:rsidRPr="004E319F" w:rsidRDefault="00626D12" w:rsidP="00626D12">
      <w:pPr>
        <w:pStyle w:val="ListeParagraf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 xml:space="preserve">Başkent Elektrik Dağıtım </w:t>
      </w:r>
      <w:proofErr w:type="spellStart"/>
      <w:r w:rsidRPr="004E319F">
        <w:rPr>
          <w:rFonts w:ascii="Times New Roman" w:hAnsi="Times New Roman" w:cs="Times New Roman"/>
          <w:sz w:val="24"/>
          <w:szCs w:val="24"/>
        </w:rPr>
        <w:t>A.Ş’nin</w:t>
      </w:r>
      <w:proofErr w:type="spellEnd"/>
      <w:r w:rsidRPr="004E319F">
        <w:rPr>
          <w:rFonts w:ascii="Times New Roman" w:hAnsi="Times New Roman" w:cs="Times New Roman"/>
          <w:sz w:val="24"/>
          <w:szCs w:val="24"/>
        </w:rPr>
        <w:t xml:space="preserve"> 18.06.2025 tarihli ve </w:t>
      </w:r>
      <w:proofErr w:type="gramStart"/>
      <w:r w:rsidRPr="004E319F">
        <w:rPr>
          <w:rFonts w:ascii="Times New Roman" w:hAnsi="Times New Roman" w:cs="Times New Roman"/>
          <w:sz w:val="24"/>
          <w:szCs w:val="24"/>
        </w:rPr>
        <w:t>202501194203</w:t>
      </w:r>
      <w:proofErr w:type="gramEnd"/>
      <w:r w:rsidRPr="004E319F">
        <w:rPr>
          <w:rFonts w:ascii="Times New Roman" w:hAnsi="Times New Roman" w:cs="Times New Roman"/>
          <w:sz w:val="24"/>
          <w:szCs w:val="24"/>
        </w:rPr>
        <w:t xml:space="preserve"> sayılı yazısında </w:t>
      </w:r>
      <w:r w:rsidRPr="004E319F">
        <w:rPr>
          <w:rFonts w:ascii="Times New Roman" w:hAnsi="Times New Roman" w:cs="Times New Roman"/>
          <w:i/>
          <w:sz w:val="24"/>
          <w:szCs w:val="24"/>
        </w:rPr>
        <w:t>“… Yapılacak çalışmalarda Elektrik Kuvvetli Akım Tesisleri Yönetmeliği’nde belirtilen yatay ve düşey emniyet mesafelerine (Ek-2) riayet edilmesi gerekmektedir.”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19F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626D12" w:rsidRPr="004E319F" w:rsidRDefault="00626D12" w:rsidP="00626D12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E319F">
        <w:rPr>
          <w:rFonts w:ascii="Times New Roman" w:hAnsi="Times New Roman" w:cs="Times New Roman"/>
          <w:sz w:val="24"/>
          <w:szCs w:val="24"/>
        </w:rPr>
        <w:t xml:space="preserve">Bu doğrultuda </w:t>
      </w:r>
      <w:proofErr w:type="spellStart"/>
      <w:r w:rsidRPr="004E319F">
        <w:rPr>
          <w:rStyle w:val="fontstyle01"/>
          <w:rFonts w:ascii="Times New Roman" w:hAnsi="Times New Roman" w:cs="Times New Roman"/>
        </w:rPr>
        <w:t>İncek</w:t>
      </w:r>
      <w:proofErr w:type="spellEnd"/>
      <w:r w:rsidRPr="004E319F">
        <w:rPr>
          <w:rStyle w:val="fontstyle01"/>
          <w:rFonts w:ascii="Times New Roman" w:hAnsi="Times New Roman" w:cs="Times New Roman"/>
        </w:rPr>
        <w:t xml:space="preserve"> Mahallesi </w:t>
      </w:r>
      <w:r w:rsidRPr="004E319F">
        <w:rPr>
          <w:rFonts w:ascii="Times New Roman" w:hAnsi="Times New Roman" w:cs="Times New Roman"/>
          <w:sz w:val="24"/>
          <w:szCs w:val="24"/>
        </w:rPr>
        <w:t xml:space="preserve">118285 adanın kuzeyinde yer alan park alanında doğalgaz </w:t>
      </w:r>
      <w:proofErr w:type="gramStart"/>
      <w:r w:rsidRPr="004E319F">
        <w:rPr>
          <w:rFonts w:ascii="Times New Roman" w:hAnsi="Times New Roman" w:cs="Times New Roman"/>
          <w:sz w:val="24"/>
          <w:szCs w:val="24"/>
        </w:rPr>
        <w:t>regülatör</w:t>
      </w:r>
      <w:proofErr w:type="gramEnd"/>
      <w:r w:rsidRPr="004E319F">
        <w:rPr>
          <w:rFonts w:ascii="Times New Roman" w:hAnsi="Times New Roman" w:cs="Times New Roman"/>
          <w:sz w:val="24"/>
          <w:szCs w:val="24"/>
        </w:rPr>
        <w:t xml:space="preserve"> alanı ayrılmasına ilişkin 1/1000 ölçekli Uygulama İmar Planı Değişikliği teklifi </w:t>
      </w:r>
      <w:r w:rsidRPr="004E319F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komisyonumuzca uygun görülmüştür.</w:t>
      </w:r>
    </w:p>
    <w:p w:rsidR="00D12A8A" w:rsidRDefault="00D12A8A" w:rsidP="006777A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00C" w:rsidRDefault="0097100C" w:rsidP="00626D1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77AC" w:rsidRPr="00600B15" w:rsidRDefault="006777AC" w:rsidP="0097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B15">
        <w:rPr>
          <w:rFonts w:ascii="Times New Roman" w:hAnsi="Times New Roman" w:cs="Times New Roman"/>
          <w:sz w:val="24"/>
          <w:szCs w:val="24"/>
        </w:rPr>
        <w:t xml:space="preserve">İşbu rapor, Belediye Meclisinin 2025 yılı </w:t>
      </w:r>
      <w:r>
        <w:rPr>
          <w:rFonts w:ascii="Times New Roman" w:hAnsi="Times New Roman" w:cs="Times New Roman"/>
          <w:sz w:val="24"/>
          <w:szCs w:val="24"/>
        </w:rPr>
        <w:t>Ağustos</w:t>
      </w:r>
      <w:r w:rsidRPr="00600B15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sz w:val="24"/>
          <w:szCs w:val="24"/>
        </w:rPr>
        <w:t>ü</w:t>
      </w:r>
      <w:r w:rsidR="0097100C">
        <w:rPr>
          <w:rFonts w:ascii="Times New Roman" w:hAnsi="Times New Roman" w:cs="Times New Roman"/>
          <w:sz w:val="24"/>
          <w:szCs w:val="24"/>
        </w:rPr>
        <w:t>lerek karara bağlanmak üzere 06.08.</w:t>
      </w:r>
      <w:r w:rsidRPr="00600B15">
        <w:rPr>
          <w:rFonts w:ascii="Times New Roman" w:hAnsi="Times New Roman" w:cs="Times New Roman"/>
          <w:sz w:val="24"/>
          <w:szCs w:val="24"/>
        </w:rPr>
        <w:t xml:space="preserve">2025 tarihinde tarafımızdan tanzim edilerek imzalanmıştır. </w:t>
      </w:r>
    </w:p>
    <w:p w:rsidR="006777AC" w:rsidRPr="00600B15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Pr="00600B15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B15">
        <w:rPr>
          <w:rFonts w:ascii="Times New Roman" w:hAnsi="Times New Roman" w:cs="Times New Roman"/>
          <w:sz w:val="24"/>
          <w:szCs w:val="24"/>
        </w:rPr>
        <w:t xml:space="preserve">Raporumuzu Meclisimizin bilgi ve onayına arz ederiz. </w:t>
      </w:r>
    </w:p>
    <w:p w:rsidR="006777AC" w:rsidRPr="00600B15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B6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B6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BB" w:rsidRDefault="00B668BB" w:rsidP="00B6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67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Bülent YILMAZ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6777AC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Başkan Vekili</w:t>
      </w:r>
    </w:p>
    <w:p w:rsidR="006777AC" w:rsidRDefault="006777AC" w:rsidP="006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67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AC" w:rsidRDefault="006777AC" w:rsidP="0067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77AC" w:rsidRDefault="006777AC" w:rsidP="0067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Mehmet YILMAZ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Muhsin CEBEOĞLU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Mehmet YILDIZ</w:t>
      </w:r>
    </w:p>
    <w:p w:rsidR="006777AC" w:rsidRDefault="006777AC" w:rsidP="0067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DEF60A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AB6"/>
    <w:multiLevelType w:val="hybridMultilevel"/>
    <w:tmpl w:val="C86E9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13C80"/>
    <w:multiLevelType w:val="hybridMultilevel"/>
    <w:tmpl w:val="80DE6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17851"/>
    <w:multiLevelType w:val="hybridMultilevel"/>
    <w:tmpl w:val="35B4A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95C07"/>
    <w:multiLevelType w:val="hybridMultilevel"/>
    <w:tmpl w:val="4FEEE8FA"/>
    <w:lvl w:ilvl="0" w:tplc="BB18329E">
      <w:start w:val="9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70"/>
    <w:rsid w:val="00007123"/>
    <w:rsid w:val="00107553"/>
    <w:rsid w:val="001A6805"/>
    <w:rsid w:val="002D364D"/>
    <w:rsid w:val="00484334"/>
    <w:rsid w:val="005810B0"/>
    <w:rsid w:val="00600B15"/>
    <w:rsid w:val="00626D12"/>
    <w:rsid w:val="006777AC"/>
    <w:rsid w:val="008612BB"/>
    <w:rsid w:val="00922070"/>
    <w:rsid w:val="0097100C"/>
    <w:rsid w:val="00B15FB2"/>
    <w:rsid w:val="00B47491"/>
    <w:rsid w:val="00B668BB"/>
    <w:rsid w:val="00B972EF"/>
    <w:rsid w:val="00C8053D"/>
    <w:rsid w:val="00D12A8A"/>
    <w:rsid w:val="00D2548E"/>
    <w:rsid w:val="00DA1E13"/>
    <w:rsid w:val="00E975E3"/>
    <w:rsid w:val="00F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EFD0-6427-44F5-9532-3B3D4248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07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070"/>
    <w:pPr>
      <w:spacing w:after="160" w:line="254" w:lineRule="auto"/>
      <w:ind w:left="720"/>
      <w:contextualSpacing/>
    </w:pPr>
  </w:style>
  <w:style w:type="character" w:customStyle="1" w:styleId="fontstyle01">
    <w:name w:val="fontstyle01"/>
    <w:basedOn w:val="VarsaylanParagrafYazTipi"/>
    <w:rsid w:val="009220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3</cp:revision>
  <cp:lastPrinted>2025-07-25T11:41:00Z</cp:lastPrinted>
  <dcterms:created xsi:type="dcterms:W3CDTF">2025-08-05T12:19:00Z</dcterms:created>
  <dcterms:modified xsi:type="dcterms:W3CDTF">2025-08-06T11:31:00Z</dcterms:modified>
</cp:coreProperties>
</file>