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90" w:rsidRDefault="00CE3290" w:rsidP="00CE329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HAZİRAN</w:t>
      </w:r>
      <w:r>
        <w:rPr>
          <w:rFonts w:ascii="Times New Roman" w:hAnsi="Times New Roman"/>
          <w:sz w:val="24"/>
          <w:szCs w:val="24"/>
        </w:rPr>
        <w:t xml:space="preserve">  (2025) AYI </w:t>
      </w:r>
      <w:proofErr w:type="gramStart"/>
      <w:r>
        <w:rPr>
          <w:rFonts w:ascii="Times New Roman" w:hAnsi="Times New Roman"/>
          <w:sz w:val="24"/>
          <w:szCs w:val="24"/>
        </w:rPr>
        <w:t>TOPLANTILARINDA  ALINAN</w:t>
      </w:r>
      <w:proofErr w:type="gramEnd"/>
      <w:r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CE3290" w:rsidRDefault="00CE3290" w:rsidP="00CE329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Mülkiyeti Belediyemize ait 1/1000 ölçekli Uygulama İmar Planında STK (Sosyal Kültürel Tesis Alanı) olarak ayrılan Bahçelievler Mahallesi 3.127m² yüz ölçümlü imarın 128028 ada 1 </w:t>
      </w:r>
      <w:proofErr w:type="spellStart"/>
      <w:r>
        <w:t>nolu</w:t>
      </w:r>
      <w:proofErr w:type="spellEnd"/>
      <w:r>
        <w:t xml:space="preserve"> </w:t>
      </w:r>
      <w:proofErr w:type="gramStart"/>
      <w:r>
        <w:t>parsel  sayılı</w:t>
      </w:r>
      <w:proofErr w:type="gramEnd"/>
      <w:r>
        <w:t xml:space="preserve"> taşınmazın  Sosyal Tesis ve Kültür  Merkezi yapılması  üzere Ankara Büyükşehir Belediyesine tahsis edilmesini içeren </w:t>
      </w:r>
      <w:r>
        <w:rPr>
          <w:rFonts w:ascii="Times New Roman" w:hAnsi="Times New Roman"/>
          <w:color w:val="000000"/>
          <w:sz w:val="24"/>
          <w:szCs w:val="24"/>
        </w:rPr>
        <w:t>02.06.2025 tarih ve 238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Belediyemizde 657 sayılı Devlet Memurları Kanununa tabi olarak çalışan personeller için ihtiyaç duyulan ve başkanlık yazısı eki III sayılı cetvelde belirtilen kadro değişikliğinin yapılmasını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02.06.2025 tarih ve 239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Gölbaşı Belediyesi </w:t>
      </w:r>
      <w:proofErr w:type="spellStart"/>
      <w:r>
        <w:t>Kızılcaşar</w:t>
      </w:r>
      <w:proofErr w:type="spellEnd"/>
      <w:r>
        <w:t xml:space="preserve"> Kültür Merkezi </w:t>
      </w:r>
      <w:proofErr w:type="gramStart"/>
      <w:r>
        <w:t xml:space="preserve">kurslar  </w:t>
      </w:r>
      <w:r>
        <w:rPr>
          <w:color w:val="000000" w:themeColor="text1"/>
        </w:rPr>
        <w:t>ile</w:t>
      </w:r>
      <w:proofErr w:type="gramEnd"/>
      <w:r>
        <w:rPr>
          <w:color w:val="000000" w:themeColor="text1"/>
        </w:rPr>
        <w:t xml:space="preserve"> ilgili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241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Mevcut koşullarda sadece tur otobüsleri ve özel otomobiller ile ulaşımı sağlayan Tulumtaş Mağarası’na daha fazla turist ziyareti olması için ulaşım alternatifi ve özellikle bisiklet yolununum açılması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242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Mogan gölü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243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Gölbaşımızın birçok Mahallesinde çok eski uygarlıklardan kalan yıkıntılar ve tarihi eserler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244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Depreme dayanıklılık kontrollerinin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246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Tulumtaş ve </w:t>
      </w:r>
      <w:proofErr w:type="spellStart"/>
      <w:r>
        <w:t>Ballıkpınar</w:t>
      </w:r>
      <w:proofErr w:type="spellEnd"/>
      <w:r>
        <w:t xml:space="preserve"> Mahalleleri içerisinden geçen dereler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247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Kırıklı Mahallesinde açılması planlanan kömür ocağı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248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Eymir</w:t>
      </w:r>
      <w:proofErr w:type="spellEnd"/>
      <w:r>
        <w:t xml:space="preserve"> Mahallemizde bulunan Sevgi Çiçeği parkının isminin Hulusi Gürpınar Sevgi Çiçeği parkı olarak değiştirilmesini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249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İlçemizde kadınlarımız tarafından el emeği ürünlerin tanıtımı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25</w:t>
      </w:r>
      <w:r>
        <w:rPr>
          <w:rFonts w:ascii="Times New Roman" w:hAnsi="Times New Roman"/>
          <w:color w:val="000000"/>
          <w:sz w:val="24"/>
          <w:szCs w:val="24"/>
        </w:rPr>
        <w:t>1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 mezarlığının kapasitesi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252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 şehir merkezindeki park sorununun çözümü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253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Kızılcaşar</w:t>
      </w:r>
      <w:proofErr w:type="spellEnd"/>
      <w:r>
        <w:t xml:space="preserve"> Mahallesinde bulunan esnafların sorunlarının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254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Gölbaşımızda yaşayan nakliyat işleri ile uğraşan esnafımızın tır parkı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03.06.2025 tarih ve 255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Karagedik</w:t>
      </w:r>
      <w:proofErr w:type="spellEnd"/>
      <w:r>
        <w:t xml:space="preserve"> Ercan İlkokulunun öğrencilerinin spor faaliyetlerini gerçekleştirirken yaşadıkları sıkıntıların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04.06.2025 tarih ve 260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lastRenderedPageBreak/>
        <w:t>Gölbaşılı</w:t>
      </w:r>
      <w:proofErr w:type="spellEnd"/>
      <w:r>
        <w:t xml:space="preserve"> gençlerin özellikle spora yatkın ve yetenekli olanların tespiti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>.06.2025 tarih ve 261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İlçemizde ikamet eden LGS ve Üniversite sınavına girecek öğrencilerimizin sınava hazırlık sürecinde destek olunması noktasında koordineli bir çalışma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>.06.2025 tarih ve 262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Gölbaşı Sevgi Çiçeği İlköğretim Okulunun çevre ihata duvarının kenarlarındaki bitkilerin muhafazasını sağlayacak tel çitlerin yenilenmesini içeren</w:t>
      </w:r>
      <w:r w:rsidR="001E5128">
        <w:t xml:space="preserve"> </w:t>
      </w:r>
      <w:r w:rsidR="001E5128">
        <w:rPr>
          <w:rFonts w:ascii="Times New Roman" w:hAnsi="Times New Roman"/>
          <w:color w:val="000000"/>
          <w:sz w:val="24"/>
          <w:szCs w:val="24"/>
        </w:rPr>
        <w:t>04</w:t>
      </w:r>
      <w:r w:rsidR="001E5128">
        <w:rPr>
          <w:rFonts w:ascii="Times New Roman" w:hAnsi="Times New Roman"/>
          <w:color w:val="000000"/>
          <w:sz w:val="24"/>
          <w:szCs w:val="24"/>
        </w:rPr>
        <w:t>.06.2025 tarih ve 263</w:t>
      </w:r>
      <w:r w:rsidR="001E5128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</w:rPr>
        <w:t xml:space="preserve">Gölbaşı Belediyesi ile Ankara Büyükşehir Belediyesi arasında ortak projeler yapılması konusunda protokol imzalamaya Belediye Başkanı Yakup </w:t>
      </w:r>
      <w:proofErr w:type="spellStart"/>
      <w:r>
        <w:rPr>
          <w:rStyle w:val="fontstyle01"/>
          <w:rFonts w:ascii="Times New Roman" w:hAnsi="Times New Roman"/>
        </w:rPr>
        <w:t>ODABAŞI’na</w:t>
      </w:r>
      <w:proofErr w:type="spellEnd"/>
      <w:r>
        <w:rPr>
          <w:rStyle w:val="fontstyle01"/>
          <w:rFonts w:ascii="Times New Roman" w:hAnsi="Times New Roman"/>
        </w:rPr>
        <w:t xml:space="preserve"> yetki verilmesini içeren</w:t>
      </w:r>
      <w:r w:rsidR="001E5128">
        <w:rPr>
          <w:rStyle w:val="fontstyle01"/>
          <w:rFonts w:ascii="Times New Roman" w:hAnsi="Times New Roman"/>
        </w:rPr>
        <w:t xml:space="preserve"> </w:t>
      </w:r>
      <w:r w:rsidR="001E5128">
        <w:rPr>
          <w:rFonts w:ascii="Times New Roman" w:hAnsi="Times New Roman"/>
          <w:color w:val="000000"/>
          <w:sz w:val="24"/>
          <w:szCs w:val="24"/>
        </w:rPr>
        <w:t>05.06.2025 tarih ve 267</w:t>
      </w:r>
      <w:r w:rsidR="001E5128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</w:rPr>
        <w:t xml:space="preserve">İlçemiz içerisinde bulunan yeşil alanlardaki bitkilerin bakım ve sulamalarında kullanılmak üzere 2 adet </w:t>
      </w:r>
      <w:proofErr w:type="spellStart"/>
      <w:r>
        <w:rPr>
          <w:rStyle w:val="fontstyle01"/>
          <w:rFonts w:ascii="Times New Roman" w:hAnsi="Times New Roman"/>
        </w:rPr>
        <w:t>arazöz</w:t>
      </w:r>
      <w:proofErr w:type="spellEnd"/>
      <w:r>
        <w:rPr>
          <w:rStyle w:val="fontstyle01"/>
          <w:rFonts w:ascii="Times New Roman" w:hAnsi="Times New Roman"/>
        </w:rPr>
        <w:t xml:space="preserve"> alınmasını içeren</w:t>
      </w:r>
      <w:r w:rsidR="001E5128">
        <w:rPr>
          <w:rStyle w:val="fontstyle01"/>
          <w:rFonts w:ascii="Times New Roman" w:hAnsi="Times New Roman"/>
        </w:rPr>
        <w:t xml:space="preserve"> </w:t>
      </w:r>
      <w:r w:rsidR="001E5128">
        <w:rPr>
          <w:rFonts w:ascii="Times New Roman" w:hAnsi="Times New Roman"/>
          <w:color w:val="000000"/>
          <w:sz w:val="24"/>
          <w:szCs w:val="24"/>
        </w:rPr>
        <w:t>05.06.2025 tarih v</w:t>
      </w:r>
      <w:r w:rsidR="001E5128">
        <w:rPr>
          <w:rFonts w:ascii="Times New Roman" w:hAnsi="Times New Roman"/>
          <w:color w:val="000000"/>
          <w:sz w:val="24"/>
          <w:szCs w:val="24"/>
        </w:rPr>
        <w:t>e 268</w:t>
      </w:r>
      <w:r w:rsidR="001E5128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CE3290" w:rsidRPr="00CE3290" w:rsidRDefault="00CE3290" w:rsidP="00CE3290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</w:rPr>
        <w:t>Belediyemiz tasarrufunda bulunan tesisler ve spor salonlarının spor kulüpleri tarafından</w:t>
      </w:r>
      <w:r>
        <w:rPr>
          <w:color w:val="000000"/>
        </w:rPr>
        <w:br/>
      </w:r>
      <w:r>
        <w:rPr>
          <w:rStyle w:val="fontstyle01"/>
          <w:rFonts w:ascii="Times New Roman" w:hAnsi="Times New Roman"/>
        </w:rPr>
        <w:t>kullanımının sağlanması, spor kulüpleri ile ortak projeler yapılması, yaz okulları adı altında çeşitli sportif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/>
        </w:rPr>
        <w:t>organizasyonlar düzenlenmesi ve bu kapsamda ortak işbirliği yapılması için protokol imzalamaya belediye</w:t>
      </w:r>
      <w:r>
        <w:rPr>
          <w:color w:val="000000"/>
        </w:rPr>
        <w:t xml:space="preserve"> </w:t>
      </w:r>
      <w:r>
        <w:rPr>
          <w:rStyle w:val="fontstyle01"/>
          <w:rFonts w:ascii="Times New Roman" w:hAnsi="Times New Roman"/>
        </w:rPr>
        <w:t>başkanına yetki verilmesini içeren</w:t>
      </w:r>
      <w:r w:rsidR="001E5128">
        <w:rPr>
          <w:rStyle w:val="fontstyle01"/>
          <w:rFonts w:ascii="Times New Roman" w:hAnsi="Times New Roman"/>
        </w:rPr>
        <w:t xml:space="preserve"> </w:t>
      </w:r>
      <w:r w:rsidR="001E5128">
        <w:rPr>
          <w:rFonts w:ascii="Times New Roman" w:hAnsi="Times New Roman"/>
          <w:color w:val="000000"/>
          <w:sz w:val="24"/>
          <w:szCs w:val="24"/>
        </w:rPr>
        <w:t>05.06.2025 tarih v</w:t>
      </w:r>
      <w:r w:rsidR="001E5128">
        <w:rPr>
          <w:rFonts w:ascii="Times New Roman" w:hAnsi="Times New Roman"/>
          <w:color w:val="000000"/>
          <w:sz w:val="24"/>
          <w:szCs w:val="24"/>
        </w:rPr>
        <w:t>e 269</w:t>
      </w:r>
      <w:bookmarkStart w:id="0" w:name="_GoBack"/>
      <w:bookmarkEnd w:id="0"/>
      <w:r w:rsidR="001E5128">
        <w:rPr>
          <w:rFonts w:ascii="Times New Roman" w:hAnsi="Times New Roman"/>
          <w:color w:val="000000"/>
          <w:sz w:val="24"/>
          <w:szCs w:val="24"/>
        </w:rPr>
        <w:t>sayılı karar.</w:t>
      </w:r>
    </w:p>
    <w:p w:rsidR="00CE3290" w:rsidRPr="009E09B2" w:rsidRDefault="00CE3290" w:rsidP="00CE3290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0CF6" w:rsidRDefault="001E5128"/>
    <w:sectPr w:rsidR="0057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40C"/>
    <w:multiLevelType w:val="hybridMultilevel"/>
    <w:tmpl w:val="783408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A24EC"/>
    <w:multiLevelType w:val="hybridMultilevel"/>
    <w:tmpl w:val="DEC4BD0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46B08"/>
    <w:multiLevelType w:val="hybridMultilevel"/>
    <w:tmpl w:val="381AA6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72931"/>
    <w:multiLevelType w:val="hybridMultilevel"/>
    <w:tmpl w:val="0E16B66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82081"/>
    <w:multiLevelType w:val="hybridMultilevel"/>
    <w:tmpl w:val="4C4A22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34E23"/>
    <w:multiLevelType w:val="hybridMultilevel"/>
    <w:tmpl w:val="0F2C79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E6951"/>
    <w:multiLevelType w:val="hybridMultilevel"/>
    <w:tmpl w:val="8F3C59B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05FFD"/>
    <w:multiLevelType w:val="hybridMultilevel"/>
    <w:tmpl w:val="C45A59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46D83"/>
    <w:multiLevelType w:val="hybridMultilevel"/>
    <w:tmpl w:val="889E98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4866BD"/>
    <w:multiLevelType w:val="hybridMultilevel"/>
    <w:tmpl w:val="A6F464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07726"/>
    <w:multiLevelType w:val="hybridMultilevel"/>
    <w:tmpl w:val="61CAD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A1B8A"/>
    <w:multiLevelType w:val="hybridMultilevel"/>
    <w:tmpl w:val="BAA869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67E8B"/>
    <w:multiLevelType w:val="hybridMultilevel"/>
    <w:tmpl w:val="6562EB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29"/>
    <w:rsid w:val="001E5128"/>
    <w:rsid w:val="004B4E29"/>
    <w:rsid w:val="008C62B4"/>
    <w:rsid w:val="009035BE"/>
    <w:rsid w:val="00C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AB852-C034-45C0-93CC-AE70AD9E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90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3290"/>
    <w:pPr>
      <w:ind w:left="720"/>
      <w:contextualSpacing/>
    </w:pPr>
  </w:style>
  <w:style w:type="character" w:customStyle="1" w:styleId="fontstyle01">
    <w:name w:val="fontstyle01"/>
    <w:basedOn w:val="VarsaylanParagrafYazTipi"/>
    <w:rsid w:val="00CE32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2</cp:revision>
  <dcterms:created xsi:type="dcterms:W3CDTF">2025-06-26T09:33:00Z</dcterms:created>
  <dcterms:modified xsi:type="dcterms:W3CDTF">2025-06-26T09:45:00Z</dcterms:modified>
</cp:coreProperties>
</file>