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5F3C25" w:rsidRDefault="008A1D6A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SAYI:55</w:t>
      </w:r>
      <w:r w:rsidR="005F3C2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05.02</w:t>
      </w:r>
      <w:r w:rsidR="00F412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F3C25" w:rsidRPr="00C6670B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Pr="00C6670B" w:rsidRDefault="008A1D6A" w:rsidP="00F4126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C6670B">
        <w:rPr>
          <w:rFonts w:ascii="Times New Roman" w:hAnsi="Times New Roman" w:cs="Times New Roman"/>
          <w:sz w:val="24"/>
          <w:szCs w:val="24"/>
        </w:rPr>
        <w:t xml:space="preserve">Bakanlar Kurulunun 31.12.2024 tarih ve 5281 sayılı kanunun 16.19.21 maddelerinde yapmış olduğu değişikliklere istinaden 2025 yılında uygulanacak harçlar ve vergilere ait tarifelerinin belirlenmesini </w:t>
      </w:r>
      <w:r w:rsidR="005F3C25" w:rsidRPr="00C6670B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="005F3C25" w:rsidRPr="00C6670B">
        <w:rPr>
          <w:rFonts w:ascii="Times New Roman" w:hAnsi="Times New Roman" w:cs="Times New Roman"/>
          <w:sz w:val="24"/>
          <w:szCs w:val="24"/>
        </w:rPr>
        <w:t xml:space="preserve"> konu, Belediye M</w:t>
      </w:r>
      <w:r w:rsidRPr="00C6670B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03.02.2025 tarih ve 53</w:t>
      </w:r>
      <w:r w:rsidR="005F3C25" w:rsidRPr="00C6670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F4126C" w:rsidRPr="00C667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C667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05 Şubat 2025 tarihlerinde 1</w:t>
      </w:r>
      <w:r w:rsidR="005F3C25" w:rsidRPr="00C667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C667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(Bir</w:t>
      </w:r>
      <w:r w:rsidR="005F3C25" w:rsidRPr="00C667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5F3C25" w:rsidRPr="00C6670B" w:rsidRDefault="005F3C25" w:rsidP="005F3C2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A1D6A" w:rsidRDefault="00006602" w:rsidP="00006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70B">
        <w:rPr>
          <w:rFonts w:ascii="Times New Roman" w:hAnsi="Times New Roman" w:cs="Times New Roman"/>
          <w:sz w:val="24"/>
          <w:szCs w:val="24"/>
        </w:rPr>
        <w:t>Bakanlar Kurulunun 31.12.2024 tarih ve 5281 sayılı kanunun 16.19.21 maddelerinde yapmış olduğu değişikliklere istinaden 2025 yılında uygulanacak harçla</w:t>
      </w:r>
      <w:r>
        <w:rPr>
          <w:rFonts w:ascii="Times New Roman" w:hAnsi="Times New Roman" w:cs="Times New Roman"/>
          <w:sz w:val="24"/>
          <w:szCs w:val="24"/>
        </w:rPr>
        <w:t>r ve vergilere ait</w:t>
      </w:r>
      <w:r w:rsidR="00436955">
        <w:rPr>
          <w:rFonts w:ascii="Times New Roman" w:hAnsi="Times New Roman" w:cs="Times New Roman"/>
          <w:sz w:val="24"/>
          <w:szCs w:val="24"/>
        </w:rPr>
        <w:t xml:space="preserve"> tarifeler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955">
        <w:rPr>
          <w:rFonts w:ascii="Times New Roman" w:hAnsi="Times New Roman" w:cs="Times New Roman"/>
          <w:sz w:val="24"/>
          <w:szCs w:val="24"/>
        </w:rPr>
        <w:t xml:space="preserve">ilgili müdürlük tarafından hazırlandığı şekli </w:t>
      </w:r>
      <w:bookmarkStart w:id="0" w:name="_GoBack"/>
      <w:bookmarkEnd w:id="0"/>
      <w:r w:rsidR="001B2665">
        <w:rPr>
          <w:rFonts w:ascii="Times New Roman" w:hAnsi="Times New Roman" w:cs="Times New Roman"/>
          <w:sz w:val="24"/>
          <w:szCs w:val="24"/>
        </w:rPr>
        <w:t>ile komisyonumuzca</w:t>
      </w:r>
      <w:r>
        <w:rPr>
          <w:rFonts w:ascii="Times New Roman" w:hAnsi="Times New Roman" w:cs="Times New Roman"/>
          <w:sz w:val="24"/>
          <w:szCs w:val="24"/>
        </w:rPr>
        <w:t xml:space="preserve"> uygun görülmüştür.</w:t>
      </w:r>
    </w:p>
    <w:p w:rsidR="00D035C5" w:rsidRDefault="005F3C25" w:rsidP="005F3C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</w:p>
    <w:p w:rsidR="005F3C25" w:rsidRDefault="005F3C25" w:rsidP="00873F0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lediye Meclisimizin 2025 yılı Şubat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8A1D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05.02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.2025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edilerek imzalanmıştır. </w:t>
      </w:r>
    </w:p>
    <w:p w:rsidR="005F3C25" w:rsidRDefault="005F3C25" w:rsidP="005F3C25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107EF9" w:rsidRDefault="00107EF9"/>
    <w:sectPr w:rsidR="0010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D2929"/>
    <w:multiLevelType w:val="hybridMultilevel"/>
    <w:tmpl w:val="FF9A7D3E"/>
    <w:lvl w:ilvl="0" w:tplc="6F92BFDC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25"/>
    <w:rsid w:val="00006602"/>
    <w:rsid w:val="00107EF9"/>
    <w:rsid w:val="001B2665"/>
    <w:rsid w:val="001E7598"/>
    <w:rsid w:val="002A12CA"/>
    <w:rsid w:val="00436955"/>
    <w:rsid w:val="005F3C25"/>
    <w:rsid w:val="00873F07"/>
    <w:rsid w:val="008A1D6A"/>
    <w:rsid w:val="009D2270"/>
    <w:rsid w:val="00C6670B"/>
    <w:rsid w:val="00D035C5"/>
    <w:rsid w:val="00F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A36D-5240-4F95-BB6D-BEF602D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5</cp:revision>
  <cp:lastPrinted>2025-02-06T11:25:00Z</cp:lastPrinted>
  <dcterms:created xsi:type="dcterms:W3CDTF">2025-02-04T11:14:00Z</dcterms:created>
  <dcterms:modified xsi:type="dcterms:W3CDTF">2025-02-06T11:25:00Z</dcterms:modified>
</cp:coreProperties>
</file>