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Default="00511CDB" w:rsidP="00511CD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SAYI:26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22.07.2024</w:t>
      </w: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1CDB" w:rsidRPr="00511CDB" w:rsidRDefault="00511CDB" w:rsidP="00511C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CDB" w:rsidRPr="00511CDB" w:rsidRDefault="00511CDB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11CDB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511CDB">
        <w:rPr>
          <w:rFonts w:ascii="Times New Roman" w:hAnsi="Times New Roman" w:cs="Times New Roman"/>
          <w:sz w:val="24"/>
          <w:szCs w:val="24"/>
        </w:rPr>
        <w:t xml:space="preserve"> Mahallesinin altyapı çalışmaları ve varsa altyapı eksiklikleri konusunda Mahalle muhtarı ile görüşülerek araştırma yapılmasını içeren konu</w:t>
      </w:r>
      <w:r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04.07.2024 tarih ve 242</w:t>
      </w:r>
      <w:r w:rsidRPr="00511C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Komisyonumuz 16-22 Temmuz 2024 tarihleri arasında 5 (Beş) gün bir araya gelerek konu üzerindeki çalışmalarını tamamlamıştır.</w:t>
      </w:r>
    </w:p>
    <w:p w:rsidR="00511CDB" w:rsidRPr="00511CDB" w:rsidRDefault="00511CDB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067352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11CDB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511CDB">
        <w:rPr>
          <w:rFonts w:ascii="Times New Roman" w:hAnsi="Times New Roman" w:cs="Times New Roman"/>
          <w:sz w:val="24"/>
          <w:szCs w:val="24"/>
        </w:rPr>
        <w:t xml:space="preserve"> Mahallesinin altyapı çalışmaları ve varsa altyapı eksiklikleri konusunda Mahalle muhtarı ile görüşülerek araştırma yapılmasını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olarak, alınan bilgiye göre mahallede doğalgaz çalışması yapıldığı kanalizasyon ve şebeke suyunun yenilenmesi ve akabinde asfalt çalışması yapılması gerektiği bilgisi alınmıştır.</w:t>
      </w:r>
    </w:p>
    <w:p w:rsidR="00511CDB" w:rsidRDefault="00067352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ihtiyaçlardan kanalizasyon ve şebeke suyunun karşılanması için Ankara Büyükşehir Belediyesi </w:t>
      </w:r>
      <w:proofErr w:type="spellStart"/>
      <w:r>
        <w:rPr>
          <w:rFonts w:ascii="Times New Roman" w:hAnsi="Times New Roman" w:cs="Times New Roman"/>
          <w:sz w:val="24"/>
          <w:szCs w:val="24"/>
        </w:rPr>
        <w:t>Aski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Genel Müdürlüğüne bildirilmesi, asfalt çalışması için Fen İşleri Müdürlüğümüzün iş programı ve Belediyemiz bütçe imkanları doğrultusunda değerlendirilmesi komisyonumuzca uygun görülmüştür.</w:t>
      </w:r>
    </w:p>
    <w:p w:rsidR="00511CDB" w:rsidRDefault="00511CDB" w:rsidP="00511CD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2024 Ağustos ayı toplantısında görüşülerek karara bağlanmak üzere 22.07.2024 tarihinde tarafım</w:t>
      </w:r>
      <w:r w:rsidR="007E50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ızdan tanzim edilerek imzalanmıştır. </w:t>
      </w:r>
      <w:bookmarkStart w:id="0" w:name="_GoBack"/>
      <w:bookmarkEnd w:id="0"/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</w:t>
      </w:r>
      <w:r w:rsidR="00832CEC">
        <w:rPr>
          <w:rFonts w:ascii="Times New Roman" w:hAnsi="Times New Roman" w:cs="Times New Roman"/>
          <w:sz w:val="24"/>
          <w:szCs w:val="24"/>
        </w:rPr>
        <w:t>gi ve onayına arz ederiz.</w:t>
      </w: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Mehmet YILMAZ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>Hürriyet ERGEZER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Naki YÜKSEKER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Asker YILDIZ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Nusrettin ŞANVER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r w:rsidRPr="002D2C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2C1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2D2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1CDB" w:rsidRPr="002D2C17" w:rsidRDefault="00511CDB" w:rsidP="00511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1CDB" w:rsidRDefault="00511CDB" w:rsidP="00511C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7E501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CDB"/>
    <w:rsid w:val="00067352"/>
    <w:rsid w:val="000E2393"/>
    <w:rsid w:val="00511CDB"/>
    <w:rsid w:val="007E501E"/>
    <w:rsid w:val="00832CEC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00847-3E0B-4A6E-824E-ABE67593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C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2024-07-08T08:52:00Z</dcterms:created>
  <dcterms:modified xsi:type="dcterms:W3CDTF">2024-07-26T07:15:00Z</dcterms:modified>
</cp:coreProperties>
</file>