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:17</w:t>
      </w:r>
      <w:proofErr w:type="gramEnd"/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:12.01.2024</w:t>
      </w: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7719E4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Park Bahçeler Müdürlüğümüzce 2019 yılından şimdiye kadar (Beş Yılda) dışarıdan alınan bitkilerin içeriği ve ne kadar ücret ödendiğinin grubumuza bildirilmesini </w:t>
      </w:r>
      <w:bookmarkStart w:id="0" w:name="_GoBack"/>
      <w:bookmarkEnd w:id="0"/>
      <w:r w:rsidRPr="007719E4">
        <w:rPr>
          <w:rFonts w:ascii="Times New Roman" w:hAnsi="Times New Roman" w:cs="Times New Roman"/>
          <w:sz w:val="24"/>
          <w:szCs w:val="24"/>
        </w:rPr>
        <w:t>içeren konu</w:t>
      </w:r>
      <w:r w:rsidRPr="007719E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05.01.2024 tarih ve 41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08-12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 2024</w:t>
      </w:r>
      <w:r w:rsidRPr="00771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7719E4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İ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>şbu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rapor, Belediye Meclisinin 2024</w:t>
      </w:r>
      <w:r w:rsidRPr="00CE600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yılı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12.01.2024</w:t>
      </w: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Nevzat DULKADİR                                                                     Selçuk DAĞDELENER                                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   Başkan Vekili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724F55" w:rsidRPr="00CE600A" w:rsidRDefault="00724F55" w:rsidP="00724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600A">
        <w:rPr>
          <w:rFonts w:ascii="Times New Roman" w:hAnsi="Times New Roman" w:cs="Times New Roman"/>
          <w:sz w:val="24"/>
          <w:szCs w:val="24"/>
        </w:rPr>
        <w:t xml:space="preserve">     Tarık KABLAN                      Murat ILIKAN                  Saniye ÇİFTÇİ ERTÜRK</w:t>
      </w:r>
    </w:p>
    <w:p w:rsidR="00724F55" w:rsidRDefault="00724F55" w:rsidP="00724F55">
      <w:r w:rsidRPr="00CE600A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E600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E600A">
        <w:rPr>
          <w:rFonts w:ascii="Times New Roman" w:hAnsi="Times New Roman" w:cs="Times New Roman"/>
          <w:sz w:val="24"/>
          <w:szCs w:val="24"/>
        </w:rPr>
        <w:tab/>
      </w:r>
      <w:r w:rsidRPr="00CE600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CE600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6348F2" w:rsidRDefault="00724F5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E2393"/>
    <w:rsid w:val="00724F55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2024-01-09T07:59:00Z</dcterms:created>
  <dcterms:modified xsi:type="dcterms:W3CDTF">2024-01-09T08:01:00Z</dcterms:modified>
</cp:coreProperties>
</file>