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B9" w:rsidRDefault="00696CB9" w:rsidP="00696CB9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 xml:space="preserve">T.C. </w:t>
      </w:r>
    </w:p>
    <w:p w:rsidR="00696CB9" w:rsidRDefault="00696CB9" w:rsidP="00696CB9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GÖLBAŞI BELEDİYE MECLİSİ</w:t>
      </w:r>
    </w:p>
    <w:p w:rsidR="00696CB9" w:rsidRDefault="00696CB9" w:rsidP="00696CB9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HUKUK-TARİFELER-PLAN VE BÜTÇE –HESAP-TETKİK KOMİSYONU RAPORU</w:t>
      </w:r>
    </w:p>
    <w:p w:rsidR="00696CB9" w:rsidRDefault="00696CB9" w:rsidP="00696CB9">
      <w:pPr>
        <w:rPr>
          <w:rFonts w:eastAsiaTheme="minorEastAsia"/>
          <w:b/>
          <w:color w:val="000000" w:themeColor="text1"/>
        </w:rPr>
      </w:pPr>
      <w:r>
        <w:rPr>
          <w:rFonts w:eastAsiaTheme="minorEastAsia"/>
          <w:b/>
          <w:color w:val="000000" w:themeColor="text1"/>
        </w:rPr>
        <w:t>SAYI:28</w:t>
      </w:r>
      <w:r>
        <w:rPr>
          <w:rFonts w:eastAsiaTheme="minorEastAsia"/>
          <w:b/>
          <w:color w:val="000000" w:themeColor="text1"/>
        </w:rPr>
        <w:t xml:space="preserve">                                                                                                      </w:t>
      </w:r>
      <w:r>
        <w:rPr>
          <w:rFonts w:eastAsiaTheme="minorEastAsia"/>
          <w:b/>
          <w:color w:val="000000" w:themeColor="text1"/>
        </w:rPr>
        <w:t xml:space="preserve">   </w:t>
      </w:r>
      <w:r>
        <w:rPr>
          <w:rFonts w:eastAsiaTheme="minorEastAsia"/>
          <w:b/>
          <w:color w:val="000000" w:themeColor="text1"/>
        </w:rPr>
        <w:t>TARİH: 03.01.2024</w:t>
      </w:r>
    </w:p>
    <w:p w:rsidR="00696CB9" w:rsidRDefault="00696CB9" w:rsidP="00696CB9">
      <w:pPr>
        <w:rPr>
          <w:rFonts w:eastAsiaTheme="minorEastAsia"/>
          <w:b/>
          <w:color w:val="000000" w:themeColor="text1"/>
        </w:rPr>
      </w:pPr>
    </w:p>
    <w:p w:rsidR="00696CB9" w:rsidRDefault="00696CB9" w:rsidP="00696CB9">
      <w:pPr>
        <w:rPr>
          <w:rFonts w:eastAsiaTheme="minorEastAsia"/>
          <w:b/>
          <w:color w:val="000000" w:themeColor="text1"/>
        </w:rPr>
      </w:pPr>
    </w:p>
    <w:p w:rsidR="00696CB9" w:rsidRDefault="00696CB9" w:rsidP="00696CB9">
      <w:pPr>
        <w:jc w:val="center"/>
        <w:rPr>
          <w:rFonts w:eastAsiaTheme="minorEastAsia"/>
          <w:b/>
          <w:color w:val="000000" w:themeColor="text1"/>
        </w:rPr>
      </w:pPr>
      <w:r>
        <w:rPr>
          <w:rFonts w:eastAsiaTheme="minorEastAsia"/>
          <w:b/>
          <w:color w:val="000000" w:themeColor="text1"/>
        </w:rPr>
        <w:t>GÖLBAŞI BELEDİYE MECLİS BAŞKANLIĞINA</w:t>
      </w:r>
    </w:p>
    <w:p w:rsidR="00696CB9" w:rsidRDefault="00696CB9" w:rsidP="00696CB9">
      <w:pPr>
        <w:jc w:val="center"/>
        <w:rPr>
          <w:rFonts w:eastAsiaTheme="minorEastAsia"/>
          <w:b/>
          <w:color w:val="000000" w:themeColor="text1"/>
        </w:rPr>
      </w:pPr>
    </w:p>
    <w:p w:rsidR="00696CB9" w:rsidRDefault="00696CB9" w:rsidP="00696CB9">
      <w:pPr>
        <w:ind w:firstLine="709"/>
        <w:contextualSpacing/>
        <w:jc w:val="both"/>
        <w:rPr>
          <w:rFonts w:eastAsiaTheme="minorEastAsia"/>
          <w:color w:val="000000" w:themeColor="text1"/>
        </w:rPr>
      </w:pPr>
      <w:r>
        <w:t xml:space="preserve">Park Bahçeler Müdürlüğüne ait ücret tarifesini </w:t>
      </w:r>
      <w:r>
        <w:t>içeren</w:t>
      </w:r>
      <w:r>
        <w:rPr>
          <w:rFonts w:eastAsiaTheme="minorEastAsia"/>
        </w:rPr>
        <w:t xml:space="preserve"> </w:t>
      </w:r>
      <w:r>
        <w:t>konu, Belediye M</w:t>
      </w:r>
      <w:r>
        <w:rPr>
          <w:rFonts w:eastAsiaTheme="minorEastAsia"/>
        </w:rPr>
        <w:t>eclisinin 02.01.2024 tarih ve 1</w:t>
      </w:r>
      <w:r>
        <w:rPr>
          <w:rFonts w:eastAsiaTheme="minorEastAsia"/>
        </w:rPr>
        <w:t xml:space="preserve"> sayılı kararı ile incelenmek üzere komisyonumuza havale edilmiştir. </w:t>
      </w:r>
      <w:r>
        <w:rPr>
          <w:rFonts w:eastAsiaTheme="minorEastAsia"/>
          <w:color w:val="000000" w:themeColor="text1"/>
        </w:rPr>
        <w:t>Komisyonumuz 3 Ocak 2024 tarihinde 1 (Bir) gün bir araya gelerek konu üzerindeki çalışmasını tamamlamıştır.</w:t>
      </w:r>
    </w:p>
    <w:p w:rsidR="00696CB9" w:rsidRDefault="00696CB9" w:rsidP="00696CB9">
      <w:pPr>
        <w:ind w:firstLine="709"/>
        <w:contextualSpacing/>
        <w:jc w:val="both"/>
        <w:rPr>
          <w:rFonts w:eastAsiaTheme="minorEastAsia"/>
          <w:color w:val="000000" w:themeColor="text1"/>
        </w:rPr>
      </w:pPr>
    </w:p>
    <w:p w:rsidR="00696CB9" w:rsidRDefault="00696CB9" w:rsidP="00696CB9">
      <w:pPr>
        <w:ind w:firstLine="709"/>
        <w:contextualSpacing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Park Bahçeler Müdürlüğümüzce hazırlanan 2024 yılına ait ücret tarifesini belirten tablo aşağıda sunulmuş olup,  tabloda belirlenen ücretlerin 2024 yılında Park Bahçeler Müdürlüğümüzce uygulanması komisyonumuzca uygun görülmüştür. </w:t>
      </w:r>
    </w:p>
    <w:p w:rsidR="00696CB9" w:rsidRDefault="00696CB9" w:rsidP="00696CB9">
      <w:pPr>
        <w:ind w:firstLine="709"/>
        <w:contextualSpacing/>
        <w:jc w:val="both"/>
        <w:rPr>
          <w:rFonts w:eastAsiaTheme="minorEastAsia"/>
          <w:color w:val="000000" w:themeColor="text1"/>
        </w:rPr>
      </w:pPr>
    </w:p>
    <w:tbl>
      <w:tblPr>
        <w:tblW w:w="8285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5"/>
        <w:gridCol w:w="1990"/>
      </w:tblGrid>
      <w:tr w:rsidR="00696CB9" w:rsidRPr="00780CE9" w:rsidTr="00696CB9">
        <w:trPr>
          <w:trHeight w:val="405"/>
        </w:trPr>
        <w:tc>
          <w:tcPr>
            <w:tcW w:w="82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CB9" w:rsidRPr="00780CE9" w:rsidRDefault="00696CB9" w:rsidP="001613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</w:t>
            </w:r>
            <w:r w:rsidRPr="0082085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Pr="00820850">
              <w:rPr>
                <w:rFonts w:ascii="Calibri" w:hAnsi="Calibri" w:cs="Calibri"/>
                <w:b/>
                <w:bCs/>
                <w:color w:val="000000"/>
              </w:rPr>
              <w:t>YILINDA UYGULANACAK ÜCRET TARİFESİ</w:t>
            </w:r>
          </w:p>
        </w:tc>
      </w:tr>
      <w:tr w:rsidR="00696CB9" w:rsidRPr="00780CE9" w:rsidTr="00696CB9">
        <w:trPr>
          <w:trHeight w:val="401"/>
        </w:trPr>
        <w:tc>
          <w:tcPr>
            <w:tcW w:w="6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B9" w:rsidRPr="00780CE9" w:rsidRDefault="00696CB9" w:rsidP="0016131C">
            <w:pPr>
              <w:jc w:val="center"/>
              <w:rPr>
                <w:rFonts w:ascii="Calibri" w:hAnsi="Calibri" w:cs="Calibri"/>
                <w:color w:val="000000"/>
              </w:rPr>
            </w:pPr>
            <w:r w:rsidRPr="00780CE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9" w:rsidRPr="00780CE9" w:rsidRDefault="00696CB9" w:rsidP="001613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  <w:r w:rsidRPr="00780CE9">
              <w:rPr>
                <w:rFonts w:ascii="Calibri" w:hAnsi="Calibri" w:cs="Calibri"/>
                <w:b/>
                <w:bCs/>
                <w:color w:val="000000"/>
              </w:rPr>
              <w:t xml:space="preserve"> YILI İÇİN </w:t>
            </w:r>
          </w:p>
        </w:tc>
      </w:tr>
      <w:tr w:rsidR="00696CB9" w:rsidRPr="00780CE9" w:rsidTr="00696CB9">
        <w:trPr>
          <w:trHeight w:val="300"/>
        </w:trPr>
        <w:tc>
          <w:tcPr>
            <w:tcW w:w="82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6CB9" w:rsidRPr="00780CE9" w:rsidRDefault="00696CB9" w:rsidP="0016131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80CE9">
              <w:rPr>
                <w:rFonts w:ascii="Calibri" w:hAnsi="Calibri" w:cs="Calibri"/>
                <w:b/>
                <w:bCs/>
                <w:color w:val="000000"/>
              </w:rPr>
              <w:t>A) AĞAÇ KESME</w:t>
            </w:r>
          </w:p>
        </w:tc>
      </w:tr>
      <w:tr w:rsidR="00696CB9" w:rsidRPr="00780CE9" w:rsidTr="00696CB9">
        <w:trPr>
          <w:trHeight w:val="300"/>
        </w:trPr>
        <w:tc>
          <w:tcPr>
            <w:tcW w:w="6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B9" w:rsidRPr="00780CE9" w:rsidRDefault="00696CB9" w:rsidP="0016131C">
            <w:pPr>
              <w:rPr>
                <w:rFonts w:ascii="Calibri" w:hAnsi="Calibri" w:cs="Calibri"/>
                <w:color w:val="000000"/>
              </w:rPr>
            </w:pPr>
            <w:r w:rsidRPr="00780CE9">
              <w:rPr>
                <w:rFonts w:ascii="Calibri" w:hAnsi="Calibri" w:cs="Calibri"/>
                <w:color w:val="000000"/>
              </w:rPr>
              <w:t xml:space="preserve">     1) 0- 35 cm çapında ağaçlar (adet)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CB9" w:rsidRPr="00780CE9" w:rsidRDefault="00696CB9" w:rsidP="0016131C">
            <w:pPr>
              <w:jc w:val="center"/>
              <w:rPr>
                <w:rFonts w:ascii="Calibri" w:hAnsi="Calibri" w:cs="Calibri"/>
                <w:color w:val="000000"/>
              </w:rPr>
            </w:pPr>
            <w:r w:rsidRPr="00780CE9">
              <w:rPr>
                <w:rFonts w:ascii="Calibri" w:hAnsi="Calibri" w:cs="Calibri"/>
                <w:color w:val="000000"/>
              </w:rPr>
              <w:t>₺</w:t>
            </w:r>
            <w:r>
              <w:rPr>
                <w:rFonts w:ascii="Calibri" w:hAnsi="Calibri" w:cs="Calibri"/>
                <w:color w:val="000000"/>
              </w:rPr>
              <w:t>375</w:t>
            </w:r>
            <w:r w:rsidRPr="00780CE9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696CB9" w:rsidRPr="00780CE9" w:rsidTr="00696CB9">
        <w:trPr>
          <w:trHeight w:val="300"/>
        </w:trPr>
        <w:tc>
          <w:tcPr>
            <w:tcW w:w="6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B9" w:rsidRPr="00780CE9" w:rsidRDefault="00696CB9" w:rsidP="0016131C">
            <w:pPr>
              <w:rPr>
                <w:rFonts w:ascii="Calibri" w:hAnsi="Calibri" w:cs="Calibri"/>
                <w:color w:val="000000"/>
              </w:rPr>
            </w:pPr>
            <w:r w:rsidRPr="00780CE9">
              <w:rPr>
                <w:rFonts w:ascii="Calibri" w:hAnsi="Calibri" w:cs="Calibri"/>
                <w:color w:val="000000"/>
              </w:rPr>
              <w:t xml:space="preserve">     2) 36- 50 cm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CB9" w:rsidRPr="00780CE9" w:rsidRDefault="00696CB9" w:rsidP="0016131C">
            <w:pPr>
              <w:jc w:val="center"/>
              <w:rPr>
                <w:rFonts w:ascii="Calibri" w:hAnsi="Calibri" w:cs="Calibri"/>
                <w:color w:val="000000"/>
              </w:rPr>
            </w:pPr>
            <w:r w:rsidRPr="00780CE9">
              <w:rPr>
                <w:rFonts w:ascii="Calibri" w:hAnsi="Calibri" w:cs="Calibri"/>
                <w:color w:val="000000"/>
              </w:rPr>
              <w:t>₺</w:t>
            </w:r>
            <w:r>
              <w:rPr>
                <w:rFonts w:ascii="Calibri" w:hAnsi="Calibri" w:cs="Calibri"/>
                <w:color w:val="000000"/>
              </w:rPr>
              <w:t>45</w:t>
            </w:r>
            <w:r w:rsidRPr="00780CE9"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696CB9" w:rsidRPr="00780CE9" w:rsidTr="00696CB9">
        <w:trPr>
          <w:trHeight w:val="300"/>
        </w:trPr>
        <w:tc>
          <w:tcPr>
            <w:tcW w:w="6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B9" w:rsidRPr="00780CE9" w:rsidRDefault="00696CB9" w:rsidP="0016131C">
            <w:pPr>
              <w:rPr>
                <w:rFonts w:ascii="Calibri" w:hAnsi="Calibri" w:cs="Calibri"/>
                <w:color w:val="000000"/>
              </w:rPr>
            </w:pPr>
            <w:r w:rsidRPr="00780CE9">
              <w:rPr>
                <w:rFonts w:ascii="Calibri" w:hAnsi="Calibri" w:cs="Calibri"/>
                <w:color w:val="000000"/>
              </w:rPr>
              <w:t xml:space="preserve">     3) 51- 100 cm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CB9" w:rsidRPr="00780CE9" w:rsidRDefault="00696CB9" w:rsidP="0016131C">
            <w:pPr>
              <w:jc w:val="center"/>
              <w:rPr>
                <w:rFonts w:ascii="Calibri" w:hAnsi="Calibri" w:cs="Calibri"/>
                <w:color w:val="000000"/>
              </w:rPr>
            </w:pPr>
            <w:r w:rsidRPr="00780CE9">
              <w:rPr>
                <w:rFonts w:ascii="Calibri" w:hAnsi="Calibri" w:cs="Calibri"/>
                <w:color w:val="000000"/>
              </w:rPr>
              <w:t>₺</w:t>
            </w:r>
            <w:r>
              <w:rPr>
                <w:rFonts w:ascii="Calibri" w:hAnsi="Calibri" w:cs="Calibri"/>
                <w:color w:val="000000"/>
              </w:rPr>
              <w:t>525</w:t>
            </w:r>
            <w:r w:rsidRPr="00780CE9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696CB9" w:rsidRPr="00780CE9" w:rsidTr="00696CB9">
        <w:trPr>
          <w:trHeight w:val="300"/>
        </w:trPr>
        <w:tc>
          <w:tcPr>
            <w:tcW w:w="6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B9" w:rsidRPr="00780CE9" w:rsidRDefault="00696CB9" w:rsidP="0016131C">
            <w:pPr>
              <w:rPr>
                <w:rFonts w:ascii="Calibri" w:hAnsi="Calibri" w:cs="Calibri"/>
                <w:color w:val="000000"/>
              </w:rPr>
            </w:pPr>
            <w:r w:rsidRPr="00780CE9">
              <w:rPr>
                <w:rFonts w:ascii="Calibri" w:hAnsi="Calibri" w:cs="Calibri"/>
                <w:color w:val="000000"/>
              </w:rPr>
              <w:t xml:space="preserve">     4) 101 cm ve daha fazlası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CB9" w:rsidRPr="00780CE9" w:rsidRDefault="00696CB9" w:rsidP="0016131C">
            <w:pPr>
              <w:jc w:val="center"/>
              <w:rPr>
                <w:rFonts w:ascii="Calibri" w:hAnsi="Calibri" w:cs="Calibri"/>
                <w:color w:val="000000"/>
              </w:rPr>
            </w:pPr>
            <w:r w:rsidRPr="00780CE9">
              <w:rPr>
                <w:rFonts w:ascii="Calibri" w:hAnsi="Calibri" w:cs="Calibri"/>
                <w:color w:val="000000"/>
              </w:rPr>
              <w:t>₺</w:t>
            </w:r>
            <w:r>
              <w:rPr>
                <w:rFonts w:ascii="Calibri" w:hAnsi="Calibri" w:cs="Calibri"/>
                <w:color w:val="000000"/>
              </w:rPr>
              <w:t>600</w:t>
            </w:r>
            <w:r w:rsidRPr="00780CE9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696CB9" w:rsidRPr="00780CE9" w:rsidTr="00696CB9">
        <w:trPr>
          <w:trHeight w:val="300"/>
        </w:trPr>
        <w:tc>
          <w:tcPr>
            <w:tcW w:w="82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6CB9" w:rsidRPr="00780CE9" w:rsidRDefault="00696CB9" w:rsidP="0016131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80CE9">
              <w:rPr>
                <w:rFonts w:ascii="Calibri" w:hAnsi="Calibri" w:cs="Calibri"/>
                <w:b/>
                <w:bCs/>
                <w:color w:val="000000"/>
              </w:rPr>
              <w:t>B) AĞAÇ BUDAMA</w:t>
            </w:r>
          </w:p>
        </w:tc>
      </w:tr>
      <w:tr w:rsidR="00696CB9" w:rsidRPr="00780CE9" w:rsidTr="00696CB9">
        <w:trPr>
          <w:trHeight w:val="300"/>
        </w:trPr>
        <w:tc>
          <w:tcPr>
            <w:tcW w:w="6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B9" w:rsidRPr="00780CE9" w:rsidRDefault="00696CB9" w:rsidP="0016131C">
            <w:pPr>
              <w:rPr>
                <w:rFonts w:ascii="Calibri" w:hAnsi="Calibri" w:cs="Calibri"/>
                <w:color w:val="000000"/>
              </w:rPr>
            </w:pPr>
            <w:r w:rsidRPr="00780CE9">
              <w:rPr>
                <w:rFonts w:ascii="Calibri" w:hAnsi="Calibri" w:cs="Calibri"/>
                <w:color w:val="000000"/>
              </w:rPr>
              <w:t xml:space="preserve">     1) Boyu 10 metre ‘ye kadar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CB9" w:rsidRPr="00780CE9" w:rsidRDefault="00696CB9" w:rsidP="0016131C">
            <w:pPr>
              <w:jc w:val="center"/>
              <w:rPr>
                <w:rFonts w:ascii="Calibri" w:hAnsi="Calibri" w:cs="Calibri"/>
                <w:color w:val="000000"/>
              </w:rPr>
            </w:pPr>
            <w:r w:rsidRPr="00780CE9">
              <w:rPr>
                <w:rFonts w:ascii="Calibri" w:hAnsi="Calibri" w:cs="Calibri"/>
                <w:color w:val="000000"/>
              </w:rPr>
              <w:t>₺</w:t>
            </w:r>
            <w:r>
              <w:rPr>
                <w:rFonts w:ascii="Calibri" w:hAnsi="Calibri" w:cs="Calibri"/>
                <w:color w:val="000000"/>
              </w:rPr>
              <w:t>450</w:t>
            </w:r>
            <w:r w:rsidRPr="00780CE9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696CB9" w:rsidRPr="00780CE9" w:rsidTr="00696CB9">
        <w:trPr>
          <w:trHeight w:val="300"/>
        </w:trPr>
        <w:tc>
          <w:tcPr>
            <w:tcW w:w="6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B9" w:rsidRPr="00780CE9" w:rsidRDefault="00696CB9" w:rsidP="0016131C">
            <w:pPr>
              <w:rPr>
                <w:rFonts w:ascii="Calibri" w:hAnsi="Calibri" w:cs="Calibri"/>
                <w:color w:val="000000"/>
              </w:rPr>
            </w:pPr>
            <w:r w:rsidRPr="00780CE9">
              <w:rPr>
                <w:rFonts w:ascii="Calibri" w:hAnsi="Calibri" w:cs="Calibri"/>
                <w:color w:val="000000"/>
              </w:rPr>
              <w:t xml:space="preserve">     2) Boyu 20 metre ‘ye kadar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CB9" w:rsidRPr="00780CE9" w:rsidRDefault="00696CB9" w:rsidP="0016131C">
            <w:pPr>
              <w:jc w:val="center"/>
              <w:rPr>
                <w:rFonts w:ascii="Calibri" w:hAnsi="Calibri" w:cs="Calibri"/>
                <w:color w:val="000000"/>
              </w:rPr>
            </w:pPr>
            <w:r w:rsidRPr="00780CE9">
              <w:rPr>
                <w:rFonts w:ascii="Calibri" w:hAnsi="Calibri" w:cs="Calibri"/>
                <w:color w:val="000000"/>
              </w:rPr>
              <w:t>₺</w:t>
            </w:r>
            <w:r>
              <w:rPr>
                <w:rFonts w:ascii="Calibri" w:hAnsi="Calibri" w:cs="Calibri"/>
                <w:color w:val="000000"/>
              </w:rPr>
              <w:t>450</w:t>
            </w:r>
            <w:r w:rsidRPr="00780CE9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696CB9" w:rsidRPr="00780CE9" w:rsidTr="00696CB9">
        <w:trPr>
          <w:trHeight w:val="300"/>
        </w:trPr>
        <w:tc>
          <w:tcPr>
            <w:tcW w:w="6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B9" w:rsidRPr="00780CE9" w:rsidRDefault="00696CB9" w:rsidP="0016131C">
            <w:pPr>
              <w:rPr>
                <w:rFonts w:ascii="Calibri" w:hAnsi="Calibri" w:cs="Calibri"/>
                <w:color w:val="000000"/>
              </w:rPr>
            </w:pPr>
            <w:r w:rsidRPr="00780CE9">
              <w:rPr>
                <w:rFonts w:ascii="Calibri" w:hAnsi="Calibri" w:cs="Calibri"/>
                <w:color w:val="000000"/>
              </w:rPr>
              <w:t xml:space="preserve">     3) Boyu 20 metre ‘den yukarısı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CB9" w:rsidRPr="00780CE9" w:rsidRDefault="00696CB9" w:rsidP="0016131C">
            <w:pPr>
              <w:jc w:val="center"/>
              <w:rPr>
                <w:rFonts w:ascii="Calibri" w:hAnsi="Calibri" w:cs="Calibri"/>
                <w:color w:val="000000"/>
              </w:rPr>
            </w:pPr>
            <w:r w:rsidRPr="00780CE9">
              <w:rPr>
                <w:rFonts w:ascii="Calibri" w:hAnsi="Calibri" w:cs="Calibri"/>
                <w:color w:val="000000"/>
              </w:rPr>
              <w:t>₺</w:t>
            </w:r>
            <w:r>
              <w:rPr>
                <w:rFonts w:ascii="Calibri" w:hAnsi="Calibri" w:cs="Calibri"/>
                <w:color w:val="000000"/>
              </w:rPr>
              <w:t>600</w:t>
            </w:r>
            <w:r w:rsidRPr="00780CE9">
              <w:rPr>
                <w:rFonts w:ascii="Calibri" w:hAnsi="Calibri" w:cs="Calibri"/>
                <w:color w:val="000000"/>
              </w:rPr>
              <w:t>,00</w:t>
            </w:r>
          </w:p>
        </w:tc>
      </w:tr>
    </w:tbl>
    <w:p w:rsidR="00696CB9" w:rsidRPr="00673331" w:rsidRDefault="00696CB9" w:rsidP="00696CB9">
      <w:pPr>
        <w:pStyle w:val="ListParagraph"/>
        <w:ind w:left="0" w:firstLine="709"/>
        <w:jc w:val="both"/>
      </w:pPr>
    </w:p>
    <w:p w:rsidR="00696CB9" w:rsidRDefault="00696CB9" w:rsidP="00696CB9">
      <w:pPr>
        <w:jc w:val="both"/>
        <w:rPr>
          <w:rFonts w:eastAsiaTheme="minorEastAsia"/>
          <w:color w:val="000000" w:themeColor="text1"/>
        </w:rPr>
      </w:pPr>
      <w:r>
        <w:rPr>
          <w:rFonts w:eastAsia="Calibri"/>
          <w:b/>
          <w:bCs/>
          <w:spacing w:val="-2"/>
        </w:rPr>
        <w:tab/>
      </w:r>
      <w:r>
        <w:rPr>
          <w:rFonts w:eastAsiaTheme="minorEastAsia"/>
          <w:color w:val="000000" w:themeColor="text1"/>
        </w:rPr>
        <w:t xml:space="preserve">İşbu rapor Belediye Meclisimizin 2024 yılı Ocak ayı toplantısında görüşülerek karara bağlanmak üzere 03.01.2024 tarihinde tarafımızdan tanzim ve imza edilmiştir. </w:t>
      </w:r>
    </w:p>
    <w:p w:rsidR="00696CB9" w:rsidRDefault="00696CB9" w:rsidP="00696CB9">
      <w:pPr>
        <w:tabs>
          <w:tab w:val="left" w:pos="2720"/>
        </w:tabs>
        <w:jc w:val="both"/>
        <w:rPr>
          <w:rFonts w:eastAsiaTheme="minorEastAsia"/>
          <w:color w:val="FF0000"/>
        </w:rPr>
      </w:pPr>
    </w:p>
    <w:p w:rsidR="00696CB9" w:rsidRDefault="00696CB9" w:rsidP="00696CB9">
      <w:pPr>
        <w:jc w:val="both"/>
        <w:rPr>
          <w:color w:val="000000" w:themeColor="text1"/>
        </w:rPr>
      </w:pPr>
      <w:r>
        <w:rPr>
          <w:color w:val="FF0000"/>
        </w:rPr>
        <w:tab/>
      </w:r>
      <w:r>
        <w:rPr>
          <w:color w:val="000000" w:themeColor="text1"/>
        </w:rPr>
        <w:t>Raporumuzu meclisimizin bilgi ve onayına saygı ile sunarız.</w:t>
      </w:r>
    </w:p>
    <w:p w:rsidR="00696CB9" w:rsidRDefault="00696CB9" w:rsidP="00696CB9">
      <w:pPr>
        <w:jc w:val="both"/>
        <w:rPr>
          <w:color w:val="000000" w:themeColor="text1"/>
        </w:rPr>
      </w:pPr>
    </w:p>
    <w:p w:rsidR="00696CB9" w:rsidRDefault="00696CB9" w:rsidP="00696CB9">
      <w:pPr>
        <w:jc w:val="both"/>
        <w:rPr>
          <w:color w:val="000000" w:themeColor="text1"/>
        </w:rPr>
      </w:pPr>
    </w:p>
    <w:p w:rsidR="00696CB9" w:rsidRDefault="00696CB9" w:rsidP="00696CB9">
      <w:pPr>
        <w:jc w:val="both"/>
        <w:rPr>
          <w:color w:val="000000" w:themeColor="text1"/>
        </w:rPr>
      </w:pPr>
    </w:p>
    <w:p w:rsidR="00696CB9" w:rsidRDefault="00696CB9" w:rsidP="00696CB9">
      <w:pPr>
        <w:jc w:val="both"/>
      </w:pPr>
      <w:bookmarkStart w:id="0" w:name="_GoBack"/>
      <w:bookmarkEnd w:id="0"/>
    </w:p>
    <w:p w:rsidR="00696CB9" w:rsidRDefault="00696CB9" w:rsidP="00696CB9">
      <w:pPr>
        <w:jc w:val="both"/>
      </w:pPr>
    </w:p>
    <w:p w:rsidR="00696CB9" w:rsidRDefault="00696CB9" w:rsidP="00696CB9">
      <w:pPr>
        <w:spacing w:line="0" w:lineRule="atLeast"/>
        <w:rPr>
          <w:rFonts w:eastAsiaTheme="minorEastAsia"/>
        </w:rPr>
      </w:pPr>
      <w:r>
        <w:rPr>
          <w:rFonts w:eastAsiaTheme="minorEastAsia"/>
        </w:rPr>
        <w:t xml:space="preserve">                       Fatih YAŞLIOĞLU                                                              Osman ÇAKIR</w:t>
      </w:r>
    </w:p>
    <w:p w:rsidR="00696CB9" w:rsidRDefault="00696CB9" w:rsidP="00696CB9">
      <w:pPr>
        <w:spacing w:line="0" w:lineRule="atLeast"/>
        <w:rPr>
          <w:rFonts w:eastAsiaTheme="minorEastAsia"/>
        </w:rPr>
      </w:pPr>
      <w:r>
        <w:rPr>
          <w:rFonts w:eastAsiaTheme="minorEastAsia"/>
        </w:rPr>
        <w:t xml:space="preserve">                       Komisyon Başkanı                                                                 Başkan Vekili          </w:t>
      </w:r>
    </w:p>
    <w:p w:rsidR="00696CB9" w:rsidRDefault="00696CB9" w:rsidP="00696CB9">
      <w:pPr>
        <w:spacing w:line="0" w:lineRule="atLeast"/>
        <w:rPr>
          <w:rFonts w:eastAsiaTheme="minorEastAsia"/>
        </w:rPr>
      </w:pPr>
    </w:p>
    <w:p w:rsidR="00696CB9" w:rsidRDefault="00696CB9" w:rsidP="00696CB9">
      <w:pPr>
        <w:spacing w:line="0" w:lineRule="atLeast"/>
        <w:rPr>
          <w:rFonts w:eastAsiaTheme="minorEastAsia"/>
        </w:rPr>
      </w:pPr>
    </w:p>
    <w:p w:rsidR="00696CB9" w:rsidRDefault="00696CB9" w:rsidP="00696CB9">
      <w:pPr>
        <w:spacing w:line="0" w:lineRule="atLeast"/>
        <w:rPr>
          <w:rFonts w:eastAsiaTheme="minorEastAsia"/>
        </w:rPr>
      </w:pPr>
    </w:p>
    <w:p w:rsidR="00696CB9" w:rsidRDefault="00696CB9" w:rsidP="00696CB9">
      <w:pPr>
        <w:spacing w:line="0" w:lineRule="atLeast"/>
        <w:rPr>
          <w:rFonts w:eastAsiaTheme="minorEastAsia"/>
        </w:rPr>
      </w:pPr>
    </w:p>
    <w:p w:rsidR="00696CB9" w:rsidRDefault="00696CB9" w:rsidP="00696CB9">
      <w:pPr>
        <w:spacing w:line="0" w:lineRule="atLeast"/>
        <w:rPr>
          <w:rFonts w:eastAsiaTheme="minorEastAsia"/>
        </w:rPr>
      </w:pPr>
    </w:p>
    <w:p w:rsidR="00696CB9" w:rsidRDefault="00696CB9" w:rsidP="00696CB9">
      <w:pPr>
        <w:spacing w:line="0" w:lineRule="atLeast"/>
        <w:rPr>
          <w:rFonts w:eastAsiaTheme="minorEastAsia"/>
        </w:rPr>
      </w:pPr>
      <w:r>
        <w:rPr>
          <w:rFonts w:eastAsiaTheme="minorEastAsia"/>
        </w:rPr>
        <w:t xml:space="preserve">          </w:t>
      </w:r>
    </w:p>
    <w:p w:rsidR="00696CB9" w:rsidRDefault="00696CB9" w:rsidP="00696CB9">
      <w:pPr>
        <w:spacing w:line="0" w:lineRule="atLeast"/>
        <w:rPr>
          <w:rFonts w:eastAsiaTheme="minorEastAsia"/>
        </w:rPr>
      </w:pPr>
      <w:r>
        <w:rPr>
          <w:rFonts w:eastAsiaTheme="minorEastAsia"/>
        </w:rPr>
        <w:t xml:space="preserve">                 Alper CEBECİ                           </w:t>
      </w:r>
      <w:proofErr w:type="spellStart"/>
      <w:r>
        <w:rPr>
          <w:rFonts w:eastAsiaTheme="minorEastAsia"/>
        </w:rPr>
        <w:t>Feramis</w:t>
      </w:r>
      <w:proofErr w:type="spellEnd"/>
      <w:r>
        <w:rPr>
          <w:rFonts w:eastAsiaTheme="minorEastAsia"/>
        </w:rPr>
        <w:t xml:space="preserve"> BAŞARAN                Hasan GÜLER</w:t>
      </w:r>
    </w:p>
    <w:p w:rsidR="00696CB9" w:rsidRDefault="00696CB9" w:rsidP="00696CB9">
      <w:pPr>
        <w:spacing w:line="0" w:lineRule="atLeast"/>
        <w:rPr>
          <w:rFonts w:eastAsiaTheme="minorHAnsi"/>
          <w:lang w:eastAsia="en-US"/>
        </w:rPr>
      </w:pPr>
      <w:r>
        <w:rPr>
          <w:rFonts w:eastAsiaTheme="minorEastAsia"/>
        </w:rPr>
        <w:t xml:space="preserve">                          Üye                                             </w:t>
      </w:r>
      <w:proofErr w:type="spellStart"/>
      <w:r>
        <w:rPr>
          <w:rFonts w:eastAsiaTheme="minorEastAsia"/>
        </w:rPr>
        <w:t>Üye</w:t>
      </w:r>
      <w:proofErr w:type="spellEnd"/>
      <w:r>
        <w:rPr>
          <w:rFonts w:eastAsiaTheme="minorEastAsia"/>
        </w:rPr>
        <w:t xml:space="preserve">                                        </w:t>
      </w:r>
      <w:proofErr w:type="spellStart"/>
      <w:r>
        <w:rPr>
          <w:rFonts w:eastAsiaTheme="minorEastAsia"/>
        </w:rPr>
        <w:t>Üye</w:t>
      </w:r>
      <w:proofErr w:type="spellEnd"/>
    </w:p>
    <w:p w:rsidR="00696CB9" w:rsidRDefault="00696CB9" w:rsidP="00696CB9">
      <w:pPr>
        <w:rPr>
          <w:rFonts w:asciiTheme="minorHAnsi" w:hAnsiTheme="minorHAnsi" w:cstheme="minorBidi"/>
          <w:sz w:val="22"/>
          <w:szCs w:val="22"/>
        </w:rPr>
      </w:pPr>
    </w:p>
    <w:p w:rsidR="00696CB9" w:rsidRDefault="00696CB9" w:rsidP="00696CB9"/>
    <w:p w:rsidR="00F24829" w:rsidRDefault="00F24829" w:rsidP="00F24829">
      <w:pPr>
        <w:spacing w:line="360" w:lineRule="auto"/>
        <w:ind w:firstLine="708"/>
        <w:jc w:val="both"/>
      </w:pPr>
    </w:p>
    <w:sectPr w:rsidR="00F24829">
      <w:headerReference w:type="default" r:id="rId6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96CB9">
      <w:r>
        <w:separator/>
      </w:r>
    </w:p>
  </w:endnote>
  <w:endnote w:type="continuationSeparator" w:id="0">
    <w:p w:rsidR="00000000" w:rsidRDefault="0069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96CB9">
      <w:r>
        <w:separator/>
      </w:r>
    </w:p>
  </w:footnote>
  <w:footnote w:type="continuationSeparator" w:id="0">
    <w:p w:rsidR="00000000" w:rsidRDefault="00696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8DE" w:rsidRDefault="00696CB9">
    <w:pPr>
      <w:rPr>
        <w:b/>
      </w:rPr>
    </w:pPr>
  </w:p>
  <w:p w:rsidR="001928DE" w:rsidRDefault="00F24829">
    <w:pPr>
      <w:rPr>
        <w:b/>
      </w:rPr>
    </w:pPr>
    <w:r>
      <w:rPr>
        <w:b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29"/>
    <w:rsid w:val="000E2393"/>
    <w:rsid w:val="00696CB9"/>
    <w:rsid w:val="00B04CB6"/>
    <w:rsid w:val="00F2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3D7C3-5765-44A6-AD56-8925012F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82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2024-01-03T10:56:00Z</dcterms:created>
  <dcterms:modified xsi:type="dcterms:W3CDTF">2024-01-03T11:50:00Z</dcterms:modified>
</cp:coreProperties>
</file>