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FDE" w:rsidRPr="00CB14E6" w:rsidRDefault="00A67FDE" w:rsidP="00A67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4E6">
        <w:rPr>
          <w:rFonts w:ascii="Times New Roman" w:hAnsi="Times New Roman" w:cs="Times New Roman"/>
          <w:b/>
          <w:sz w:val="24"/>
          <w:szCs w:val="24"/>
        </w:rPr>
        <w:t>T.C.</w:t>
      </w:r>
    </w:p>
    <w:p w:rsidR="00A67FDE" w:rsidRPr="00CB14E6" w:rsidRDefault="00A67FDE" w:rsidP="00A67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4E6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A67FDE" w:rsidRPr="00CB14E6" w:rsidRDefault="00A67FDE" w:rsidP="00A67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4E6">
        <w:rPr>
          <w:rFonts w:ascii="Times New Roman" w:hAnsi="Times New Roman" w:cs="Times New Roman"/>
          <w:b/>
          <w:sz w:val="24"/>
          <w:szCs w:val="24"/>
        </w:rPr>
        <w:t xml:space="preserve"> KIRSAL KALKINMA KOMİSYONU RAPORU</w:t>
      </w:r>
    </w:p>
    <w:p w:rsidR="00A67FDE" w:rsidRPr="00CB14E6" w:rsidRDefault="00A67FDE" w:rsidP="00A67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FDE" w:rsidRDefault="008D2001" w:rsidP="00A67FD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4</w:t>
      </w:r>
      <w:proofErr w:type="gramEnd"/>
      <w:r w:rsidR="00A67FDE" w:rsidRPr="00CB14E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A67FDE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A67FDE" w:rsidRPr="00CB14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6E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:22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.06</w:t>
      </w:r>
      <w:r w:rsidR="00A67F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A67FDE" w:rsidRDefault="00A67FDE" w:rsidP="00A67FD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67FDE" w:rsidRPr="00CB14E6" w:rsidRDefault="00A67FDE" w:rsidP="00A67F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7FDE" w:rsidRDefault="00A67FDE" w:rsidP="00A67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4E6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A67FDE" w:rsidRPr="00CB14E6" w:rsidRDefault="00A67FDE" w:rsidP="00A67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FDE" w:rsidRPr="008D2001" w:rsidRDefault="008D2001" w:rsidP="002A0A8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001">
        <w:rPr>
          <w:rFonts w:ascii="Times New Roman" w:hAnsi="Times New Roman" w:cs="Times New Roman"/>
          <w:sz w:val="24"/>
          <w:szCs w:val="24"/>
        </w:rPr>
        <w:t xml:space="preserve">İlçemizde faaliyet gösteren çiftçilerimizin ne kadar sertifikalı tohum kullandığının araştırılmasını </w:t>
      </w:r>
      <w:r w:rsidR="00550DFD" w:rsidRPr="008D2001">
        <w:rPr>
          <w:rFonts w:ascii="Times New Roman" w:hAnsi="Times New Roman" w:cs="Times New Roman"/>
          <w:sz w:val="24"/>
          <w:szCs w:val="24"/>
        </w:rPr>
        <w:t xml:space="preserve">içeren </w:t>
      </w:r>
      <w:r w:rsidR="00A67FDE" w:rsidRPr="008D200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konu,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08.06.2023 tarih ve 235</w:t>
      </w:r>
      <w:r w:rsidR="00A67FDE" w:rsidRPr="008D20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Komisyonumuz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9-2</w:t>
      </w:r>
      <w:r w:rsidR="00A96E2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67FDE" w:rsidRPr="008D20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Haziran</w:t>
      </w:r>
      <w:r w:rsidR="00A96E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 tarihleri arasında 4 (Dört</w:t>
      </w:r>
      <w:r w:rsidR="00A67FDE" w:rsidRPr="008D2001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A67FDE" w:rsidRDefault="00A67FDE" w:rsidP="002A0A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1D36" w:rsidRDefault="002A0A8C" w:rsidP="008D200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81D36" w:rsidRPr="008D2001">
        <w:rPr>
          <w:rFonts w:ascii="Times New Roman" w:hAnsi="Times New Roman" w:cs="Times New Roman"/>
          <w:sz w:val="24"/>
          <w:szCs w:val="24"/>
        </w:rPr>
        <w:t xml:space="preserve">İlçemizde faaliyet gösteren çiftçilerimizin ne kadar sertifikalı tohum kullandığının araştırılmasını içeren </w:t>
      </w:r>
      <w:r w:rsidR="00581D36" w:rsidRPr="008D200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konu</w:t>
      </w:r>
      <w:r w:rsidR="00581D3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ile ilgili olarak;</w:t>
      </w:r>
    </w:p>
    <w:p w:rsidR="00581D36" w:rsidRDefault="00581D36" w:rsidP="00581D36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İlçe Tarım Müdürlüğünden alınan bilgiye göre birkaç yıl öncesine kadar </w:t>
      </w:r>
      <w:r w:rsidR="00FF5E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genel itibariyle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sertifikalı tohum kullanıldığı</w:t>
      </w:r>
      <w:r w:rsidR="00FF5E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,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daha sonra yabancı sermayeli firmaların devreye girmesiyle </w:t>
      </w:r>
      <w:r w:rsidR="00FF5E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bu oranın %20’lere kadar gerilediği, dekar başı olarak Nohutta 50 TL, Arpa ve Buğdayda 35 TL, Yoncada 35 TL ve bu sene ilk defa uygulanan tarifede Yağlı </w:t>
      </w:r>
      <w:proofErr w:type="spellStart"/>
      <w:r w:rsidR="00FF5E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Ayçiçekte</w:t>
      </w:r>
      <w:proofErr w:type="spellEnd"/>
      <w:r w:rsidR="00FF5E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135 TL fiyat uygulandığı, sertifikalı tohumla sertifikasız tohumun fiyatının arasında </w:t>
      </w:r>
      <w:r w:rsidR="00CF33D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büyük makas olduğu ve devletin bu konuda ekstra destek sağladığı bilgisi alınmıştır.</w:t>
      </w:r>
      <w:bookmarkStart w:id="0" w:name="_GoBack"/>
      <w:bookmarkEnd w:id="0"/>
    </w:p>
    <w:p w:rsidR="00581D36" w:rsidRPr="002A0A8C" w:rsidRDefault="00581D36" w:rsidP="00581D36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212529"/>
          <w:sz w:val="24"/>
          <w:szCs w:val="24"/>
          <w:shd w:val="clear" w:color="auto" w:fill="FFFFFF"/>
        </w:rPr>
      </w:pPr>
    </w:p>
    <w:p w:rsidR="00A67FDE" w:rsidRPr="00F82F6F" w:rsidRDefault="00A67FDE" w:rsidP="002A0A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F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82F6F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  <w:r w:rsidR="00A96E2E">
        <w:rPr>
          <w:rFonts w:ascii="Times New Roman" w:hAnsi="Times New Roman" w:cs="Times New Roman"/>
          <w:color w:val="000000" w:themeColor="text1"/>
          <w:sz w:val="24"/>
          <w:szCs w:val="24"/>
        </w:rPr>
        <w:t>iye Meclisinin 2023 yılı Temmuz</w:t>
      </w:r>
      <w:r w:rsidRPr="00F82F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</w:t>
      </w:r>
      <w:r w:rsidR="005914E3">
        <w:rPr>
          <w:rFonts w:ascii="Times New Roman" w:hAnsi="Times New Roman" w:cs="Times New Roman"/>
          <w:color w:val="000000" w:themeColor="text1"/>
          <w:sz w:val="24"/>
          <w:szCs w:val="24"/>
        </w:rPr>
        <w:t>bağlanmak üzere 22</w:t>
      </w:r>
      <w:r w:rsidR="00A96E2E">
        <w:rPr>
          <w:rFonts w:ascii="Times New Roman" w:hAnsi="Times New Roman" w:cs="Times New Roman"/>
          <w:color w:val="000000" w:themeColor="text1"/>
          <w:sz w:val="24"/>
          <w:szCs w:val="24"/>
        </w:rPr>
        <w:t>.06</w:t>
      </w:r>
      <w:r w:rsidRPr="00F82F6F">
        <w:rPr>
          <w:rFonts w:ascii="Times New Roman" w:hAnsi="Times New Roman" w:cs="Times New Roman"/>
          <w:color w:val="000000" w:themeColor="text1"/>
          <w:sz w:val="24"/>
          <w:szCs w:val="24"/>
        </w:rPr>
        <w:t>.2023 tarihinde tarafımızdan tanzim ve imza edilmiştir.</w:t>
      </w:r>
    </w:p>
    <w:p w:rsidR="00A67FDE" w:rsidRPr="00F82F6F" w:rsidRDefault="00A67FDE" w:rsidP="002A0A8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7FDE" w:rsidRPr="00F82F6F" w:rsidRDefault="00A67FDE" w:rsidP="002A0A8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F6F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A67FDE" w:rsidRDefault="00A67FDE" w:rsidP="002A0A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7FDE" w:rsidRDefault="00A67FDE" w:rsidP="002A0A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7FDE" w:rsidRDefault="00A67FDE" w:rsidP="002A0A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7FDE" w:rsidRDefault="00A67FDE" w:rsidP="00A67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7FDE" w:rsidRDefault="00A67FDE" w:rsidP="00A67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7FDE" w:rsidRPr="00572591" w:rsidRDefault="00A67FDE" w:rsidP="00A67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591">
        <w:rPr>
          <w:rFonts w:ascii="Times New Roman" w:hAnsi="Times New Roman" w:cs="Times New Roman"/>
          <w:sz w:val="24"/>
          <w:szCs w:val="24"/>
        </w:rPr>
        <w:t xml:space="preserve">            Gürol EMEKLİ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Oğuz Kağan TANRIVERDİ</w:t>
      </w:r>
      <w:r w:rsidRPr="00572591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A67FDE" w:rsidRDefault="00A67FDE" w:rsidP="00A67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591">
        <w:rPr>
          <w:rFonts w:ascii="Times New Roman" w:hAnsi="Times New Roman" w:cs="Times New Roman"/>
          <w:sz w:val="24"/>
          <w:szCs w:val="24"/>
        </w:rPr>
        <w:t xml:space="preserve">         Komisyon Başkanı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572591">
        <w:rPr>
          <w:rFonts w:ascii="Times New Roman" w:hAnsi="Times New Roman" w:cs="Times New Roman"/>
          <w:sz w:val="24"/>
          <w:szCs w:val="24"/>
        </w:rPr>
        <w:t xml:space="preserve">Başkan Vekili  </w:t>
      </w:r>
    </w:p>
    <w:p w:rsidR="00A67FDE" w:rsidRDefault="00A67FDE" w:rsidP="00A67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FDE" w:rsidRPr="00572591" w:rsidRDefault="00A67FDE" w:rsidP="00A67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FDE" w:rsidRDefault="00A67FDE" w:rsidP="00A67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0A8C" w:rsidRDefault="002A0A8C" w:rsidP="00A67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0A8C" w:rsidRPr="00572591" w:rsidRDefault="002A0A8C" w:rsidP="00A67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7FDE" w:rsidRPr="00572591" w:rsidRDefault="00A67FDE" w:rsidP="00A67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7FDE" w:rsidRPr="00572591" w:rsidRDefault="00A67FDE" w:rsidP="00A67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59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Mürşit GÜLHAN</w:t>
      </w:r>
      <w:r w:rsidRPr="0057259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Ercan ŞİMŞEK                Hacı Mehmet KARAGÖZ</w:t>
      </w:r>
      <w:r w:rsidRPr="0057259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67FDE" w:rsidRPr="00572591" w:rsidRDefault="00A67FDE" w:rsidP="00A67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72591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A67FDE" w:rsidRPr="00572591" w:rsidSect="00FC3DE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A8C" w:rsidRDefault="002A0A8C" w:rsidP="002A0A8C">
      <w:pPr>
        <w:spacing w:after="0" w:line="240" w:lineRule="auto"/>
      </w:pPr>
      <w:r>
        <w:separator/>
      </w:r>
    </w:p>
  </w:endnote>
  <w:endnote w:type="continuationSeparator" w:id="0">
    <w:p w:rsidR="002A0A8C" w:rsidRDefault="002A0A8C" w:rsidP="002A0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6163696"/>
      <w:docPartObj>
        <w:docPartGallery w:val="Page Numbers (Bottom of Page)"/>
        <w:docPartUnique/>
      </w:docPartObj>
    </w:sdtPr>
    <w:sdtEndPr/>
    <w:sdtContent>
      <w:p w:rsidR="002A0A8C" w:rsidRDefault="002A0A8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3D5">
          <w:rPr>
            <w:noProof/>
          </w:rPr>
          <w:t>1</w:t>
        </w:r>
        <w:r>
          <w:fldChar w:fldCharType="end"/>
        </w:r>
      </w:p>
    </w:sdtContent>
  </w:sdt>
  <w:p w:rsidR="002A0A8C" w:rsidRDefault="002A0A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A8C" w:rsidRDefault="002A0A8C" w:rsidP="002A0A8C">
      <w:pPr>
        <w:spacing w:after="0" w:line="240" w:lineRule="auto"/>
      </w:pPr>
      <w:r>
        <w:separator/>
      </w:r>
    </w:p>
  </w:footnote>
  <w:footnote w:type="continuationSeparator" w:id="0">
    <w:p w:rsidR="002A0A8C" w:rsidRDefault="002A0A8C" w:rsidP="002A0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69617D"/>
    <w:multiLevelType w:val="hybridMultilevel"/>
    <w:tmpl w:val="8ABA98D2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A4F26E0"/>
    <w:multiLevelType w:val="hybridMultilevel"/>
    <w:tmpl w:val="0EFE9B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FDE"/>
    <w:rsid w:val="000E2393"/>
    <w:rsid w:val="00186A39"/>
    <w:rsid w:val="002A0A8C"/>
    <w:rsid w:val="00550DFD"/>
    <w:rsid w:val="00581D36"/>
    <w:rsid w:val="005914E3"/>
    <w:rsid w:val="008D2001"/>
    <w:rsid w:val="00A67FDE"/>
    <w:rsid w:val="00A96E2E"/>
    <w:rsid w:val="00B04CB6"/>
    <w:rsid w:val="00CF33D5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FD9F1-F6B6-4E3C-85F5-CAB4EE95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FD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A8C"/>
  </w:style>
  <w:style w:type="paragraph" w:styleId="Footer">
    <w:name w:val="footer"/>
    <w:basedOn w:val="Normal"/>
    <w:link w:val="FooterChar"/>
    <w:uiPriority w:val="99"/>
    <w:unhideWhenUsed/>
    <w:rsid w:val="002A0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8</cp:revision>
  <dcterms:created xsi:type="dcterms:W3CDTF">2023-05-10T10:25:00Z</dcterms:created>
  <dcterms:modified xsi:type="dcterms:W3CDTF">2023-06-20T14:27:00Z</dcterms:modified>
</cp:coreProperties>
</file>