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A6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563A6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563A6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1563A6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A6" w:rsidRDefault="00CA64D8" w:rsidP="00156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:32</w:t>
      </w:r>
      <w:proofErr w:type="gramEnd"/>
      <w:r w:rsidR="001563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:20.02</w:t>
      </w:r>
      <w:r w:rsidR="001563A6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563A6" w:rsidRDefault="001563A6" w:rsidP="001563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3A6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563A6" w:rsidRPr="00CA64D8" w:rsidRDefault="001563A6" w:rsidP="001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3A6" w:rsidRPr="00CA64D8" w:rsidRDefault="00CA64D8" w:rsidP="004D37E5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CA64D8">
        <w:rPr>
          <w:rFonts w:ascii="Times New Roman" w:hAnsi="Times New Roman" w:cs="Times New Roman"/>
          <w:sz w:val="24"/>
          <w:szCs w:val="24"/>
        </w:rPr>
        <w:t>Çeltek mahallesi 121414 ada 31 parsele ilişkin 1/1000 ölçekli Uygulama İmar Planı Teklifini içeren</w:t>
      </w:r>
      <w:r w:rsidRPr="00CA6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563A6" w:rsidRPr="00CA6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01.02.2023 tarih ve 48</w:t>
      </w:r>
      <w:r w:rsidR="001563A6" w:rsidRPr="00CA64D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7-20 Şubat 2023</w:t>
      </w:r>
      <w:r w:rsidR="001563A6" w:rsidRPr="00CA64D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63A6" w:rsidRPr="00CA64D8">
        <w:rPr>
          <w:rFonts w:ascii="Times New Roman" w:hAnsi="Times New Roman" w:cs="Times New Roman"/>
          <w:sz w:val="24"/>
          <w:szCs w:val="24"/>
        </w:rPr>
        <w:t>tarihleri arasında 10</w:t>
      </w:r>
      <w:r w:rsidR="001563A6" w:rsidRPr="00CA64D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1563A6" w:rsidRPr="00CA64D8" w:rsidRDefault="001563A6" w:rsidP="004D37E5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003003" w:rsidRDefault="0071460D" w:rsidP="00003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0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3003" w:rsidRPr="00003003">
        <w:rPr>
          <w:rFonts w:ascii="Times New Roman" w:hAnsi="Times New Roman" w:cs="Times New Roman"/>
          <w:sz w:val="24"/>
          <w:szCs w:val="24"/>
        </w:rPr>
        <w:tab/>
        <w:t>Ankara ili, Gölbaşı ilçesi, Çeltek Mahallesi 121414 Ada 31 Parsele 1/1000 ölçekli Uygulama İmar Planı teklifi ve tavsiye niteliğindeki 1/5000 ölçekli Nazım İmar Planı teklifi karar alınmak üzere 31.01.2023 tarihli ve 2926 sayılı Olur ile Meclisimize sunulmuştur.</w:t>
      </w:r>
    </w:p>
    <w:p w:rsidR="00003003" w:rsidRPr="00003003" w:rsidRDefault="00003003" w:rsidP="00003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2FB" w:rsidRPr="00003003" w:rsidRDefault="00003003" w:rsidP="00003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003">
        <w:rPr>
          <w:rFonts w:ascii="Times New Roman" w:hAnsi="Times New Roman" w:cs="Times New Roman"/>
          <w:sz w:val="24"/>
          <w:szCs w:val="24"/>
        </w:rPr>
        <w:tab/>
        <w:t>Komisyonumuzca yapılan inceleme sonucu;</w:t>
      </w:r>
      <w:bookmarkStart w:id="0" w:name="_GoBack"/>
      <w:bookmarkEnd w:id="0"/>
    </w:p>
    <w:p w:rsidR="00003003" w:rsidRPr="00003003" w:rsidRDefault="00003003" w:rsidP="001F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003">
        <w:rPr>
          <w:rFonts w:ascii="Times New Roman" w:hAnsi="Times New Roman" w:cs="Times New Roman"/>
          <w:sz w:val="24"/>
          <w:szCs w:val="24"/>
        </w:rPr>
        <w:t xml:space="preserve">Ankara İl Tarım ve Orman Müdürlüğü'nün 08.02.2023 tarihli ve 8824193 sayılı yazısında belirtilen Çeltek Mahallesi 121414 ada 31 </w:t>
      </w:r>
      <w:proofErr w:type="spellStart"/>
      <w:r w:rsidRPr="0000300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003003">
        <w:rPr>
          <w:rFonts w:ascii="Times New Roman" w:hAnsi="Times New Roman" w:cs="Times New Roman"/>
          <w:sz w:val="24"/>
          <w:szCs w:val="24"/>
        </w:rPr>
        <w:t xml:space="preserve"> 145.051,28 m</w:t>
      </w:r>
      <w:r w:rsidRPr="000030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3003">
        <w:rPr>
          <w:rFonts w:ascii="Times New Roman" w:hAnsi="Times New Roman" w:cs="Times New Roman"/>
          <w:sz w:val="24"/>
          <w:szCs w:val="24"/>
        </w:rPr>
        <w:t xml:space="preserve"> yüzölçümlü mera vasıflı parselin 36.345,00 m</w:t>
      </w:r>
      <w:r w:rsidRPr="000030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3003">
        <w:rPr>
          <w:rFonts w:ascii="Times New Roman" w:hAnsi="Times New Roman" w:cs="Times New Roman"/>
          <w:sz w:val="24"/>
          <w:szCs w:val="24"/>
        </w:rPr>
        <w:t>lik kısmının 4342 sayılı Mera Kanununun 14. Maddesi (d) bendi kapsamında tahsis amacı değişikliği işlemleri yapılabilmesi için onaylı Uygulama İmar Planı gerektiği; Gelişme Konut Alanı, Belediye Hizmet Alanı, İlkokul Alanı, Sosyal Tesis Alanı, Cami ve Park kullanımlarını içeren Uygulama İmar Planı Değişikliği teklifi sunulduğu hususları tespit edilmiştir.</w:t>
      </w:r>
      <w:proofErr w:type="gramEnd"/>
    </w:p>
    <w:p w:rsidR="00003003" w:rsidRPr="00003003" w:rsidRDefault="00003003" w:rsidP="00003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003">
        <w:rPr>
          <w:rFonts w:ascii="Times New Roman" w:hAnsi="Times New Roman" w:cs="Times New Roman"/>
          <w:sz w:val="24"/>
          <w:szCs w:val="24"/>
        </w:rPr>
        <w:t>“Çeltek Mahallesi 121414 Ada 31 Parsele İlişkin 1/1000 ölçekli Uygulama İmar Planı Değişikliği teklifi ve tavsiye niteliğindeki 1/5000 ölçekli Nazım İmar Planı Değişikliği teklifi” uygun görülmüştür.</w:t>
      </w:r>
    </w:p>
    <w:p w:rsidR="00E20A89" w:rsidRPr="004D37E5" w:rsidRDefault="00E20A89" w:rsidP="00CA64D8">
      <w:pPr>
        <w:spacing w:after="0" w:line="240" w:lineRule="auto"/>
        <w:ind w:left="707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7E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CA64D8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Mart</w:t>
      </w:r>
      <w:r w:rsidRPr="004D3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CA64D8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20.02</w:t>
      </w:r>
      <w:r w:rsidRPr="004D37E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1563A6" w:rsidRPr="004D37E5" w:rsidRDefault="001563A6" w:rsidP="004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7E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563A6" w:rsidRPr="004D37E5" w:rsidRDefault="001563A6" w:rsidP="004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7E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D37E5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  Engin ÇELİK                                           </w:t>
      </w: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7E5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sz w:val="24"/>
          <w:szCs w:val="24"/>
        </w:rPr>
        <w:tab/>
      </w:r>
      <w:r w:rsidRPr="004D37E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3A6" w:rsidRPr="004D37E5" w:rsidRDefault="001563A6" w:rsidP="004D3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7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37E5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4D37E5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4D37E5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1563A6" w:rsidRPr="004D37E5" w:rsidRDefault="001563A6" w:rsidP="004D37E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D37E5"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</w:t>
      </w:r>
      <w:proofErr w:type="spellStart"/>
      <w:r w:rsidRPr="004D3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D37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D3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D37E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sectPr w:rsidR="001563A6" w:rsidRPr="004D3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E5" w:rsidRDefault="004D37E5" w:rsidP="004D37E5">
      <w:pPr>
        <w:spacing w:after="0" w:line="240" w:lineRule="auto"/>
      </w:pPr>
      <w:r>
        <w:separator/>
      </w:r>
    </w:p>
  </w:endnote>
  <w:endnote w:type="continuationSeparator" w:id="0">
    <w:p w:rsidR="004D37E5" w:rsidRDefault="004D37E5" w:rsidP="004D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116652"/>
      <w:docPartObj>
        <w:docPartGallery w:val="Page Numbers (Bottom of Page)"/>
        <w:docPartUnique/>
      </w:docPartObj>
    </w:sdtPr>
    <w:sdtEndPr/>
    <w:sdtContent>
      <w:p w:rsidR="004D37E5" w:rsidRDefault="004D37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FB">
          <w:rPr>
            <w:noProof/>
          </w:rPr>
          <w:t>1</w:t>
        </w:r>
        <w:r>
          <w:fldChar w:fldCharType="end"/>
        </w:r>
      </w:p>
    </w:sdtContent>
  </w:sdt>
  <w:p w:rsidR="004D37E5" w:rsidRDefault="004D3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E5" w:rsidRDefault="004D37E5" w:rsidP="004D37E5">
      <w:pPr>
        <w:spacing w:after="0" w:line="240" w:lineRule="auto"/>
      </w:pPr>
      <w:r>
        <w:separator/>
      </w:r>
    </w:p>
  </w:footnote>
  <w:footnote w:type="continuationSeparator" w:id="0">
    <w:p w:rsidR="004D37E5" w:rsidRDefault="004D37E5" w:rsidP="004D3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A6"/>
    <w:rsid w:val="00003003"/>
    <w:rsid w:val="000E2393"/>
    <w:rsid w:val="001563A6"/>
    <w:rsid w:val="001F12FB"/>
    <w:rsid w:val="004D37E5"/>
    <w:rsid w:val="0071460D"/>
    <w:rsid w:val="008F4C6B"/>
    <w:rsid w:val="00B04CB6"/>
    <w:rsid w:val="00CA64D8"/>
    <w:rsid w:val="00E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05961-4E22-4E76-85C5-E1BEC7A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563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E5"/>
  </w:style>
  <w:style w:type="paragraph" w:styleId="Footer">
    <w:name w:val="footer"/>
    <w:basedOn w:val="Normal"/>
    <w:link w:val="FooterChar"/>
    <w:uiPriority w:val="99"/>
    <w:unhideWhenUsed/>
    <w:rsid w:val="004D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2023-01-11T06:55:00Z</dcterms:created>
  <dcterms:modified xsi:type="dcterms:W3CDTF">2023-02-27T10:35:00Z</dcterms:modified>
</cp:coreProperties>
</file>