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16" w:rsidRDefault="003C6016" w:rsidP="003C60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3C6016" w:rsidRDefault="003C6016" w:rsidP="003C60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3C6016" w:rsidRDefault="003C6016" w:rsidP="003C60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3C6016" w:rsidRDefault="003C6016" w:rsidP="003C6016">
      <w:pPr>
        <w:spacing w:after="0" w:line="240" w:lineRule="auto"/>
        <w:jc w:val="center"/>
        <w:rPr>
          <w:rFonts w:ascii="Times New Roman" w:hAnsi="Times New Roman" w:cs="Times New Roman"/>
          <w:b/>
          <w:sz w:val="24"/>
          <w:szCs w:val="24"/>
        </w:rPr>
      </w:pPr>
    </w:p>
    <w:p w:rsidR="003C6016" w:rsidRDefault="003C6016" w:rsidP="003C6016">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:23</w:t>
      </w:r>
      <w:proofErr w:type="gramEnd"/>
      <w:r>
        <w:rPr>
          <w:rFonts w:ascii="Times New Roman" w:hAnsi="Times New Roman" w:cs="Times New Roman"/>
          <w:b/>
          <w:sz w:val="24"/>
          <w:szCs w:val="24"/>
        </w:rPr>
        <w:t xml:space="preserve">                                                                            </w:t>
      </w:r>
      <w:r w:rsidR="00473C33">
        <w:rPr>
          <w:rFonts w:ascii="Times New Roman" w:hAnsi="Times New Roman" w:cs="Times New Roman"/>
          <w:b/>
          <w:sz w:val="24"/>
          <w:szCs w:val="24"/>
        </w:rPr>
        <w:t xml:space="preserve">                       TARİH :21</w:t>
      </w:r>
      <w:r>
        <w:rPr>
          <w:rFonts w:ascii="Times New Roman" w:hAnsi="Times New Roman" w:cs="Times New Roman"/>
          <w:b/>
          <w:sz w:val="24"/>
          <w:szCs w:val="24"/>
        </w:rPr>
        <w:t>.12.2022</w:t>
      </w:r>
    </w:p>
    <w:p w:rsidR="003C6016" w:rsidRDefault="003C6016" w:rsidP="003C6016">
      <w:pPr>
        <w:spacing w:after="0" w:line="240" w:lineRule="auto"/>
        <w:rPr>
          <w:rFonts w:ascii="Times New Roman" w:hAnsi="Times New Roman" w:cs="Times New Roman"/>
          <w:b/>
          <w:sz w:val="24"/>
          <w:szCs w:val="24"/>
        </w:rPr>
      </w:pPr>
    </w:p>
    <w:p w:rsidR="005F334A" w:rsidRDefault="005F334A" w:rsidP="003C6016">
      <w:pPr>
        <w:spacing w:after="0" w:line="240" w:lineRule="auto"/>
        <w:rPr>
          <w:rFonts w:ascii="Times New Roman" w:hAnsi="Times New Roman" w:cs="Times New Roman"/>
          <w:b/>
          <w:sz w:val="24"/>
          <w:szCs w:val="24"/>
        </w:rPr>
      </w:pPr>
    </w:p>
    <w:p w:rsidR="003C6016" w:rsidRDefault="003C6016" w:rsidP="003C60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3C6016" w:rsidRPr="005F334A" w:rsidRDefault="003C6016" w:rsidP="005F334A">
      <w:pPr>
        <w:spacing w:after="0" w:line="240" w:lineRule="auto"/>
        <w:jc w:val="center"/>
        <w:rPr>
          <w:rFonts w:ascii="Times New Roman" w:hAnsi="Times New Roman" w:cs="Times New Roman"/>
          <w:b/>
          <w:sz w:val="24"/>
          <w:szCs w:val="24"/>
        </w:rPr>
      </w:pPr>
    </w:p>
    <w:p w:rsidR="003C6016" w:rsidRPr="005F334A" w:rsidRDefault="003C6016" w:rsidP="005F334A">
      <w:pPr>
        <w:spacing w:after="0" w:line="240" w:lineRule="auto"/>
        <w:ind w:firstLine="708"/>
        <w:contextualSpacing/>
        <w:jc w:val="both"/>
        <w:rPr>
          <w:rStyle w:val="Strong"/>
          <w:rFonts w:ascii="Times New Roman" w:hAnsi="Times New Roman" w:cs="Times New Roman"/>
          <w:sz w:val="24"/>
          <w:szCs w:val="24"/>
        </w:rPr>
      </w:pPr>
      <w:r w:rsidRPr="005F334A">
        <w:rPr>
          <w:rFonts w:ascii="Times New Roman" w:eastAsia="Times New Roman" w:hAnsi="Times New Roman" w:cs="Times New Roman"/>
          <w:sz w:val="24"/>
          <w:szCs w:val="24"/>
        </w:rPr>
        <w:t xml:space="preserve">Güneybatı Ankara Planlama Bölgesi 1 </w:t>
      </w:r>
      <w:proofErr w:type="spellStart"/>
      <w:r w:rsidRPr="005F334A">
        <w:rPr>
          <w:rFonts w:ascii="Times New Roman" w:eastAsia="Times New Roman" w:hAnsi="Times New Roman" w:cs="Times New Roman"/>
          <w:sz w:val="24"/>
          <w:szCs w:val="24"/>
        </w:rPr>
        <w:t>nolu</w:t>
      </w:r>
      <w:proofErr w:type="spellEnd"/>
      <w:r w:rsidRPr="005F334A">
        <w:rPr>
          <w:rFonts w:ascii="Times New Roman" w:eastAsia="Times New Roman" w:hAnsi="Times New Roman" w:cs="Times New Roman"/>
          <w:sz w:val="24"/>
          <w:szCs w:val="24"/>
        </w:rPr>
        <w:t xml:space="preserve"> mevzi planlı bölge 1/1000 ölçekli Uygulama İmar Planı ve tavsiye niteliğindeki 1/5000 ölçekli Nazım İmar Planını içeren</w:t>
      </w:r>
      <w:r w:rsidRPr="005F334A">
        <w:rPr>
          <w:rFonts w:ascii="Times New Roman" w:hAnsi="Times New Roman" w:cs="Times New Roman"/>
          <w:color w:val="000000" w:themeColor="text1"/>
          <w:sz w:val="24"/>
          <w:szCs w:val="24"/>
        </w:rPr>
        <w:t xml:space="preserve"> </w:t>
      </w:r>
      <w:r w:rsidRPr="005F334A">
        <w:rPr>
          <w:rFonts w:ascii="Times New Roman" w:eastAsia="Times New Roman" w:hAnsi="Times New Roman" w:cs="Times New Roman"/>
          <w:sz w:val="24"/>
          <w:szCs w:val="24"/>
          <w:lang w:eastAsia="tr-TR"/>
        </w:rPr>
        <w:t xml:space="preserve">konu, </w:t>
      </w:r>
      <w:r w:rsidRPr="005F334A">
        <w:rPr>
          <w:rFonts w:ascii="Times New Roman" w:hAnsi="Times New Roman" w:cs="Times New Roman"/>
          <w:sz w:val="24"/>
          <w:szCs w:val="24"/>
        </w:rPr>
        <w:t xml:space="preserve">Belediye Meclisinin 01.12.2022 tarih ve 530 sayılı kararı ile Komisyonumuza incelenmek üzere havale edilmiştir. </w:t>
      </w:r>
      <w:r w:rsidR="00473C33" w:rsidRPr="005F334A">
        <w:rPr>
          <w:rStyle w:val="Strong"/>
          <w:rFonts w:ascii="Times New Roman" w:hAnsi="Times New Roman" w:cs="Times New Roman"/>
          <w:b w:val="0"/>
          <w:sz w:val="24"/>
          <w:szCs w:val="24"/>
        </w:rPr>
        <w:t>Komisyonumuz 6-21</w:t>
      </w:r>
      <w:r w:rsidRPr="005F334A">
        <w:rPr>
          <w:rStyle w:val="Strong"/>
          <w:rFonts w:ascii="Times New Roman" w:hAnsi="Times New Roman" w:cs="Times New Roman"/>
          <w:b w:val="0"/>
          <w:sz w:val="24"/>
          <w:szCs w:val="24"/>
        </w:rPr>
        <w:t xml:space="preserve"> Aralık 2022 </w:t>
      </w:r>
      <w:r w:rsidR="00AA6E09" w:rsidRPr="005F334A">
        <w:rPr>
          <w:rFonts w:ascii="Times New Roman" w:hAnsi="Times New Roman" w:cs="Times New Roman"/>
          <w:sz w:val="24"/>
          <w:szCs w:val="24"/>
        </w:rPr>
        <w:t>tarihleri arasında</w:t>
      </w:r>
      <w:r w:rsidRPr="005F334A">
        <w:rPr>
          <w:rFonts w:ascii="Times New Roman" w:hAnsi="Times New Roman" w:cs="Times New Roman"/>
          <w:sz w:val="24"/>
          <w:szCs w:val="24"/>
        </w:rPr>
        <w:t xml:space="preserve"> 10</w:t>
      </w:r>
      <w:r w:rsidRPr="005F334A">
        <w:rPr>
          <w:rStyle w:val="Strong"/>
          <w:rFonts w:ascii="Times New Roman" w:hAnsi="Times New Roman" w:cs="Times New Roman"/>
          <w:b w:val="0"/>
          <w:sz w:val="24"/>
          <w:szCs w:val="24"/>
        </w:rPr>
        <w:t xml:space="preserve"> (On) gün bir araya gelerek konu üzerindeki çalışmalarını tamamlamıştır.</w:t>
      </w:r>
    </w:p>
    <w:p w:rsidR="003C6016" w:rsidRPr="005F334A" w:rsidRDefault="003C6016" w:rsidP="005F334A">
      <w:pPr>
        <w:spacing w:after="0" w:line="240" w:lineRule="auto"/>
        <w:ind w:firstLine="708"/>
        <w:contextualSpacing/>
        <w:jc w:val="both"/>
        <w:rPr>
          <w:rStyle w:val="Strong"/>
          <w:rFonts w:ascii="Times New Roman" w:hAnsi="Times New Roman" w:cs="Times New Roman"/>
          <w:b w:val="0"/>
          <w:sz w:val="24"/>
          <w:szCs w:val="24"/>
        </w:rPr>
      </w:pPr>
    </w:p>
    <w:p w:rsidR="005F334A" w:rsidRDefault="005F334A" w:rsidP="005F334A">
      <w:pPr>
        <w:spacing w:after="0" w:line="240" w:lineRule="auto"/>
        <w:ind w:firstLine="708"/>
        <w:jc w:val="both"/>
        <w:rPr>
          <w:rStyle w:val="fontstyle01"/>
          <w:rFonts w:ascii="Times New Roman" w:hAnsi="Times New Roman" w:cs="Times New Roman"/>
        </w:rPr>
      </w:pPr>
      <w:proofErr w:type="gramStart"/>
      <w:r w:rsidRPr="005F334A">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5F334A" w:rsidRDefault="005F334A" w:rsidP="005F334A">
      <w:pPr>
        <w:spacing w:after="0" w:line="240" w:lineRule="auto"/>
        <w:ind w:firstLine="708"/>
        <w:jc w:val="both"/>
        <w:rPr>
          <w:rStyle w:val="fontstyle01"/>
          <w:rFonts w:ascii="Times New Roman" w:hAnsi="Times New Roman" w:cs="Times New Roman"/>
        </w:rPr>
      </w:pPr>
      <w:r w:rsidRPr="005F334A">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6 bölge şeklinde, mevzi plan yapılaşma kararları korunarak ve güncel imar mevzuatı (Mekânsal Planlar Yapım Yönetmeliği, Planlı Alanlar İmar Yönetmeliği, Ankara Büyükşehir İmar Yönetmeliği vb</w:t>
      </w:r>
      <w:proofErr w:type="gramStart"/>
      <w:r w:rsidRPr="005F334A">
        <w:rPr>
          <w:rStyle w:val="fontstyle01"/>
          <w:rFonts w:ascii="Times New Roman" w:hAnsi="Times New Roman" w:cs="Times New Roman"/>
        </w:rPr>
        <w:t>..</w:t>
      </w:r>
      <w:proofErr w:type="gramEnd"/>
      <w:r w:rsidRPr="005F334A">
        <w:rPr>
          <w:rStyle w:val="fontstyle01"/>
          <w:rFonts w:ascii="Times New Roman" w:hAnsi="Times New Roman" w:cs="Times New Roman"/>
        </w:rPr>
        <w:t xml:space="preserve">) dikkate alınarak yeniden hazırlanmıştır. </w:t>
      </w:r>
    </w:p>
    <w:p w:rsidR="005F334A" w:rsidRDefault="005F334A" w:rsidP="005F334A">
      <w:pPr>
        <w:spacing w:after="0" w:line="240" w:lineRule="auto"/>
        <w:ind w:firstLine="708"/>
        <w:jc w:val="both"/>
        <w:rPr>
          <w:rFonts w:ascii="Times New Roman" w:hAnsi="Times New Roman" w:cs="Times New Roman"/>
          <w:sz w:val="24"/>
          <w:szCs w:val="24"/>
        </w:rPr>
      </w:pPr>
      <w:r w:rsidRPr="005F334A">
        <w:rPr>
          <w:rStyle w:val="fontstyle01"/>
          <w:rFonts w:ascii="Times New Roman" w:hAnsi="Times New Roman" w:cs="Times New Roman"/>
        </w:rPr>
        <w:t>İmar ve Şehircilik Müdürlüğümüzce 1 no.lu bölge için hazırlanan "</w:t>
      </w:r>
      <w:r w:rsidRPr="005F334A">
        <w:rPr>
          <w:rStyle w:val="fontstyle21"/>
          <w:rFonts w:ascii="Times New Roman" w:hAnsi="Times New Roman" w:cs="Times New Roman"/>
        </w:rPr>
        <w:t>Güneybatı Ankara Planlama Bölgesi 1 No.lu Mevzi Planlı Bölge 1/1000 ölçekli Uygulama İmar Planı ve tavsiye niteliğindeki 1/5000 ölçekli Nazım İmar Planı</w:t>
      </w:r>
      <w:r w:rsidRPr="005F334A">
        <w:rPr>
          <w:rStyle w:val="fontstyle01"/>
          <w:rFonts w:ascii="Times New Roman" w:hAnsi="Times New Roman" w:cs="Times New Roman"/>
        </w:rPr>
        <w:t xml:space="preserve">" teklifi </w:t>
      </w:r>
      <w:r w:rsidRPr="005F334A">
        <w:rPr>
          <w:rFonts w:ascii="Times New Roman" w:hAnsi="Times New Roman" w:cs="Times New Roman"/>
          <w:sz w:val="24"/>
          <w:szCs w:val="24"/>
        </w:rPr>
        <w:t>komisyonumuzca incelenmiş, yapılan incelemede;</w:t>
      </w:r>
    </w:p>
    <w:p w:rsidR="005F334A" w:rsidRPr="005F334A" w:rsidRDefault="005F334A" w:rsidP="005F334A">
      <w:pPr>
        <w:numPr>
          <w:ilvl w:val="0"/>
          <w:numId w:val="2"/>
        </w:numPr>
        <w:spacing w:after="0" w:line="240" w:lineRule="auto"/>
        <w:jc w:val="both"/>
        <w:rPr>
          <w:rFonts w:ascii="Times New Roman" w:hAnsi="Times New Roman" w:cs="Times New Roman"/>
          <w:sz w:val="24"/>
          <w:szCs w:val="24"/>
        </w:rPr>
      </w:pPr>
      <w:proofErr w:type="gramStart"/>
      <w:r w:rsidRPr="005F334A">
        <w:rPr>
          <w:rFonts w:ascii="Times New Roman" w:hAnsi="Times New Roman" w:cs="Times New Roman"/>
          <w:sz w:val="24"/>
          <w:szCs w:val="24"/>
        </w:rPr>
        <w:t>1 no.lu mevzi Planlı Bölge Planlama Alanı sınırlarının Ankara Valiliğinin 02.11.1995 tarih 11534-3412 sayılı Olur’u ile onaylanan planlama alanının plansız durumda kalan yaklaşık 45 hektarlık kısmını, Ankara Valiliğinin 01.11.1995 tarih 11430-3395 sayılı Olur’u ve 05.01.1996 tarih 164-63 sayılı Olur’u ile onaylanan planlama alanını kapsadığı,</w:t>
      </w:r>
      <w:proofErr w:type="gramEnd"/>
    </w:p>
    <w:p w:rsidR="005F334A" w:rsidRPr="005F334A" w:rsidRDefault="005F334A" w:rsidP="005F334A">
      <w:pPr>
        <w:numPr>
          <w:ilvl w:val="0"/>
          <w:numId w:val="2"/>
        </w:numPr>
        <w:spacing w:after="0" w:line="240" w:lineRule="auto"/>
        <w:jc w:val="both"/>
        <w:rPr>
          <w:rFonts w:ascii="Times New Roman" w:hAnsi="Times New Roman" w:cs="Times New Roman"/>
          <w:sz w:val="24"/>
          <w:szCs w:val="24"/>
        </w:rPr>
      </w:pPr>
      <w:r w:rsidRPr="005F334A">
        <w:rPr>
          <w:rFonts w:ascii="Times New Roman" w:hAnsi="Times New Roman" w:cs="Times New Roman"/>
          <w:sz w:val="24"/>
          <w:szCs w:val="24"/>
        </w:rPr>
        <w:t>Planlama alanının yaklaşık 171 hektar yüzölçümüne sahip olduğu,</w:t>
      </w:r>
    </w:p>
    <w:p w:rsidR="005F334A" w:rsidRPr="005F334A" w:rsidRDefault="005F334A" w:rsidP="005F334A">
      <w:pPr>
        <w:numPr>
          <w:ilvl w:val="0"/>
          <w:numId w:val="2"/>
        </w:numPr>
        <w:spacing w:after="0" w:line="240" w:lineRule="auto"/>
        <w:jc w:val="both"/>
        <w:rPr>
          <w:rFonts w:ascii="Times New Roman" w:hAnsi="Times New Roman" w:cs="Times New Roman"/>
          <w:sz w:val="24"/>
          <w:szCs w:val="24"/>
        </w:rPr>
      </w:pPr>
      <w:r w:rsidRPr="005F334A">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5F334A" w:rsidRDefault="005F334A" w:rsidP="005F334A">
      <w:pPr>
        <w:numPr>
          <w:ilvl w:val="0"/>
          <w:numId w:val="2"/>
        </w:numPr>
        <w:spacing w:after="0" w:line="240" w:lineRule="auto"/>
        <w:jc w:val="both"/>
        <w:rPr>
          <w:rFonts w:ascii="Times New Roman" w:hAnsi="Times New Roman" w:cs="Times New Roman"/>
          <w:sz w:val="24"/>
          <w:szCs w:val="24"/>
        </w:rPr>
      </w:pPr>
      <w:r w:rsidRPr="005F334A">
        <w:rPr>
          <w:rFonts w:ascii="Times New Roman" w:hAnsi="Times New Roman" w:cs="Times New Roman"/>
          <w:sz w:val="24"/>
          <w:szCs w:val="24"/>
        </w:rPr>
        <w:t xml:space="preserve">Konut ve ticaret alanlarında yapılaşma koşullarının büyük ölçüde korunarak, Konut Alanlarında yapılaşma koşullarının genel olarak E: 0.30, </w:t>
      </w:r>
      <w:proofErr w:type="spellStart"/>
      <w:r w:rsidRPr="005F334A">
        <w:rPr>
          <w:rFonts w:ascii="Times New Roman" w:hAnsi="Times New Roman" w:cs="Times New Roman"/>
          <w:sz w:val="24"/>
          <w:szCs w:val="24"/>
        </w:rPr>
        <w:t>Yençok</w:t>
      </w:r>
      <w:proofErr w:type="spellEnd"/>
      <w:r w:rsidRPr="005F334A">
        <w:rPr>
          <w:rFonts w:ascii="Times New Roman" w:hAnsi="Times New Roman" w:cs="Times New Roman"/>
          <w:sz w:val="24"/>
          <w:szCs w:val="24"/>
        </w:rPr>
        <w:t xml:space="preserve">: 2 Kat, </w:t>
      </w:r>
      <w:proofErr w:type="spellStart"/>
      <w:r w:rsidRPr="005F334A">
        <w:rPr>
          <w:rFonts w:ascii="Times New Roman" w:hAnsi="Times New Roman" w:cs="Times New Roman"/>
          <w:sz w:val="24"/>
          <w:szCs w:val="24"/>
        </w:rPr>
        <w:t>minumum</w:t>
      </w:r>
      <w:proofErr w:type="spellEnd"/>
      <w:r w:rsidRPr="005F334A">
        <w:rPr>
          <w:rFonts w:ascii="Times New Roman" w:hAnsi="Times New Roman" w:cs="Times New Roman"/>
          <w:sz w:val="24"/>
          <w:szCs w:val="24"/>
        </w:rPr>
        <w:t xml:space="preserve"> parsel büyüklüğünün 500 m² olduğu, maksimum yapılabilecek konut sayısının konut adası üzerinde belirtildiği,</w:t>
      </w:r>
    </w:p>
    <w:p w:rsidR="002C67A5" w:rsidRPr="002C67A5" w:rsidRDefault="002C67A5" w:rsidP="002C67A5">
      <w:pPr>
        <w:numPr>
          <w:ilvl w:val="0"/>
          <w:numId w:val="2"/>
        </w:numPr>
        <w:spacing w:after="0" w:line="240" w:lineRule="auto"/>
        <w:jc w:val="both"/>
        <w:rPr>
          <w:rFonts w:ascii="Times New Roman" w:hAnsi="Times New Roman" w:cs="Times New Roman"/>
          <w:sz w:val="24"/>
          <w:szCs w:val="24"/>
        </w:rPr>
      </w:pPr>
      <w:r w:rsidRPr="002C67A5">
        <w:rPr>
          <w:rFonts w:ascii="Times New Roman" w:hAnsi="Times New Roman" w:cs="Times New Roman"/>
          <w:sz w:val="24"/>
          <w:szCs w:val="24"/>
        </w:rPr>
        <w:t>Ticaret Alanlarında yapılaşma koşullarının mevzi planlarına uygun olarak düzenlendiği,</w:t>
      </w:r>
    </w:p>
    <w:p w:rsidR="005F334A" w:rsidRPr="002C67A5" w:rsidRDefault="005F334A" w:rsidP="005F334A">
      <w:pPr>
        <w:numPr>
          <w:ilvl w:val="0"/>
          <w:numId w:val="2"/>
        </w:numPr>
        <w:spacing w:after="0" w:line="240" w:lineRule="auto"/>
        <w:jc w:val="both"/>
        <w:rPr>
          <w:rFonts w:ascii="Times New Roman" w:hAnsi="Times New Roman" w:cs="Times New Roman"/>
          <w:sz w:val="24"/>
          <w:szCs w:val="24"/>
        </w:rPr>
      </w:pPr>
      <w:r w:rsidRPr="002C67A5">
        <w:rPr>
          <w:rFonts w:ascii="Times New Roman" w:hAnsi="Times New Roman" w:cs="Times New Roman"/>
          <w:sz w:val="24"/>
          <w:szCs w:val="24"/>
        </w:rPr>
        <w:t>Kurum görüşleri ve arazi yapısı nedeniyle bazı imar adalarında fiziki değişiklik yapıldığı,</w:t>
      </w:r>
    </w:p>
    <w:p w:rsidR="005F334A" w:rsidRPr="005F334A" w:rsidRDefault="005F334A" w:rsidP="005F334A">
      <w:pPr>
        <w:spacing w:after="0" w:line="240" w:lineRule="auto"/>
        <w:ind w:left="720"/>
        <w:jc w:val="both"/>
        <w:rPr>
          <w:rFonts w:ascii="Times New Roman" w:hAnsi="Times New Roman" w:cs="Times New Roman"/>
          <w:sz w:val="24"/>
          <w:szCs w:val="24"/>
        </w:rPr>
      </w:pPr>
    </w:p>
    <w:p w:rsidR="005F334A" w:rsidRPr="005F334A" w:rsidRDefault="005F334A" w:rsidP="005F334A">
      <w:pPr>
        <w:spacing w:after="0" w:line="240" w:lineRule="auto"/>
        <w:ind w:firstLine="708"/>
        <w:jc w:val="both"/>
        <w:rPr>
          <w:rFonts w:ascii="Times New Roman" w:hAnsi="Times New Roman" w:cs="Times New Roman"/>
          <w:sz w:val="24"/>
          <w:szCs w:val="24"/>
        </w:rPr>
      </w:pPr>
      <w:r w:rsidRPr="005F334A">
        <w:rPr>
          <w:rFonts w:ascii="Times New Roman" w:hAnsi="Times New Roman" w:cs="Times New Roman"/>
          <w:sz w:val="24"/>
          <w:szCs w:val="24"/>
        </w:rPr>
        <w:lastRenderedPageBreak/>
        <w:t xml:space="preserve">Hususları tespit edilmiş olup, </w:t>
      </w:r>
      <w:r w:rsidRPr="005F334A">
        <w:rPr>
          <w:rStyle w:val="fontstyle21"/>
          <w:rFonts w:ascii="Times New Roman" w:hAnsi="Times New Roman" w:cs="Times New Roman"/>
        </w:rPr>
        <w:t>Gün</w:t>
      </w:r>
      <w:bookmarkStart w:id="0" w:name="_GoBack"/>
      <w:bookmarkEnd w:id="0"/>
      <w:r w:rsidRPr="005F334A">
        <w:rPr>
          <w:rStyle w:val="fontstyle21"/>
          <w:rFonts w:ascii="Times New Roman" w:hAnsi="Times New Roman" w:cs="Times New Roman"/>
        </w:rPr>
        <w:t>eybatı Ankara Planlama Bölgesi 1 No.lu Mevzi Planlı Bölge 1/1000 ölçekli Uygulama İmar Planı ve tavsiye niteliğindeki 1/5000 ölçekli Nazım İmar Planı</w:t>
      </w:r>
      <w:r w:rsidRPr="005F334A">
        <w:rPr>
          <w:rStyle w:val="fontstyle01"/>
          <w:rFonts w:ascii="Times New Roman" w:hAnsi="Times New Roman" w:cs="Times New Roman"/>
        </w:rPr>
        <w:t xml:space="preserve">" teklifi </w:t>
      </w:r>
      <w:r w:rsidRPr="005F334A">
        <w:rPr>
          <w:rFonts w:ascii="Times New Roman" w:hAnsi="Times New Roman" w:cs="Times New Roman"/>
          <w:sz w:val="24"/>
          <w:szCs w:val="24"/>
        </w:rPr>
        <w:t>komisyonumuzca uygun görülmüştür.</w:t>
      </w:r>
    </w:p>
    <w:p w:rsidR="003C6016" w:rsidRPr="005F334A" w:rsidRDefault="003C6016" w:rsidP="005F334A">
      <w:pPr>
        <w:spacing w:after="0" w:line="240" w:lineRule="auto"/>
        <w:ind w:firstLine="708"/>
        <w:jc w:val="both"/>
        <w:rPr>
          <w:rFonts w:ascii="Times New Roman" w:hAnsi="Times New Roman" w:cs="Times New Roman"/>
          <w:sz w:val="24"/>
          <w:szCs w:val="24"/>
        </w:rPr>
      </w:pPr>
    </w:p>
    <w:p w:rsidR="003C6016" w:rsidRPr="005F334A" w:rsidRDefault="003C6016" w:rsidP="005F334A">
      <w:pPr>
        <w:spacing w:after="0" w:line="240" w:lineRule="auto"/>
        <w:ind w:firstLine="708"/>
        <w:jc w:val="both"/>
        <w:rPr>
          <w:rFonts w:ascii="Times New Roman" w:hAnsi="Times New Roman" w:cs="Times New Roman"/>
          <w:color w:val="000000" w:themeColor="text1"/>
          <w:sz w:val="24"/>
          <w:szCs w:val="24"/>
        </w:rPr>
      </w:pPr>
      <w:r w:rsidRPr="005F334A">
        <w:rPr>
          <w:rFonts w:ascii="Times New Roman" w:hAnsi="Times New Roman" w:cs="Times New Roman"/>
          <w:color w:val="000000" w:themeColor="text1"/>
          <w:sz w:val="24"/>
          <w:szCs w:val="24"/>
        </w:rPr>
        <w:t>İşbu rapor, Belediye Meclisinin 2023 yılı Ocak ayı toplantısında görüş</w:t>
      </w:r>
      <w:r w:rsidR="00473C33" w:rsidRPr="005F334A">
        <w:rPr>
          <w:rFonts w:ascii="Times New Roman" w:hAnsi="Times New Roman" w:cs="Times New Roman"/>
          <w:color w:val="000000" w:themeColor="text1"/>
          <w:sz w:val="24"/>
          <w:szCs w:val="24"/>
        </w:rPr>
        <w:t>ülerek karara bağlanmak üzere 21</w:t>
      </w:r>
      <w:r w:rsidRPr="005F334A">
        <w:rPr>
          <w:rFonts w:ascii="Times New Roman" w:hAnsi="Times New Roman" w:cs="Times New Roman"/>
          <w:color w:val="000000" w:themeColor="text1"/>
          <w:sz w:val="24"/>
          <w:szCs w:val="24"/>
        </w:rPr>
        <w:t>.12.2022 tarihinde tarafımızdan tanzim ve imza edilmiştir.</w:t>
      </w:r>
    </w:p>
    <w:p w:rsidR="003C6016" w:rsidRPr="005F334A" w:rsidRDefault="003C6016" w:rsidP="005F334A">
      <w:pPr>
        <w:spacing w:after="0" w:line="240" w:lineRule="auto"/>
        <w:ind w:firstLine="708"/>
        <w:jc w:val="both"/>
        <w:rPr>
          <w:rFonts w:ascii="Times New Roman" w:hAnsi="Times New Roman" w:cs="Times New Roman"/>
          <w:sz w:val="24"/>
          <w:szCs w:val="24"/>
        </w:rPr>
      </w:pPr>
    </w:p>
    <w:p w:rsidR="003C6016" w:rsidRPr="005F334A" w:rsidRDefault="003C6016" w:rsidP="005F334A">
      <w:pPr>
        <w:spacing w:after="0" w:line="240" w:lineRule="auto"/>
        <w:ind w:firstLine="708"/>
        <w:jc w:val="both"/>
        <w:rPr>
          <w:rFonts w:ascii="Times New Roman" w:hAnsi="Times New Roman" w:cs="Times New Roman"/>
          <w:sz w:val="24"/>
          <w:szCs w:val="24"/>
        </w:rPr>
      </w:pPr>
      <w:r w:rsidRPr="005F334A">
        <w:rPr>
          <w:rFonts w:ascii="Times New Roman" w:hAnsi="Times New Roman" w:cs="Times New Roman"/>
          <w:sz w:val="24"/>
          <w:szCs w:val="24"/>
        </w:rPr>
        <w:t>Raporumuzu Meclisimizin bilgi ve onayına saygı ile sunarız.</w:t>
      </w:r>
    </w:p>
    <w:p w:rsidR="003C6016" w:rsidRPr="005F334A" w:rsidRDefault="003C6016" w:rsidP="005F334A">
      <w:pPr>
        <w:spacing w:after="0" w:line="240" w:lineRule="auto"/>
        <w:ind w:firstLine="708"/>
        <w:jc w:val="both"/>
        <w:rPr>
          <w:rFonts w:ascii="Times New Roman" w:hAnsi="Times New Roman" w:cs="Times New Roman"/>
          <w:sz w:val="24"/>
          <w:szCs w:val="24"/>
        </w:rPr>
      </w:pPr>
    </w:p>
    <w:p w:rsidR="003C6016" w:rsidRPr="005F334A" w:rsidRDefault="003C6016" w:rsidP="005F334A">
      <w:pPr>
        <w:spacing w:after="0" w:line="240" w:lineRule="auto"/>
        <w:ind w:firstLine="708"/>
        <w:jc w:val="both"/>
        <w:rPr>
          <w:rFonts w:ascii="Times New Roman" w:hAnsi="Times New Roman" w:cs="Times New Roman"/>
          <w:sz w:val="24"/>
          <w:szCs w:val="24"/>
        </w:rPr>
      </w:pPr>
    </w:p>
    <w:p w:rsidR="003C6016" w:rsidRPr="005F334A" w:rsidRDefault="003C6016" w:rsidP="005F334A">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rPr>
      </w:pP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Engin ÇELİK                                           </w:t>
      </w:r>
    </w:p>
    <w:p w:rsidR="003C6016" w:rsidRDefault="003C6016" w:rsidP="003C601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Komisyon Başkanı                                                                   Başkan Vekili</w:t>
      </w:r>
    </w:p>
    <w:p w:rsidR="003C6016" w:rsidRDefault="003C6016" w:rsidP="003C6016">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ind w:firstLine="708"/>
        <w:jc w:val="both"/>
        <w:rPr>
          <w:rFonts w:ascii="Times New Roman" w:hAnsi="Times New Roman" w:cs="Times New Roman"/>
          <w:sz w:val="24"/>
          <w:szCs w:val="24"/>
        </w:rPr>
      </w:pPr>
    </w:p>
    <w:p w:rsidR="003C6016" w:rsidRDefault="003C6016" w:rsidP="003C60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Osman ÇAKIR                   </w:t>
      </w:r>
      <w:proofErr w:type="spellStart"/>
      <w:r>
        <w:rPr>
          <w:rFonts w:ascii="Times New Roman" w:hAnsi="Times New Roman" w:cs="Times New Roman"/>
          <w:sz w:val="24"/>
          <w:szCs w:val="24"/>
        </w:rPr>
        <w:t>Feramis</w:t>
      </w:r>
      <w:proofErr w:type="spellEnd"/>
      <w:r>
        <w:rPr>
          <w:rFonts w:ascii="Times New Roman" w:hAnsi="Times New Roman" w:cs="Times New Roman"/>
          <w:sz w:val="24"/>
          <w:szCs w:val="24"/>
        </w:rPr>
        <w:t xml:space="preserve"> BAŞARAN                          Selçuk DAĞDELENER</w:t>
      </w:r>
    </w:p>
    <w:p w:rsidR="003C6016" w:rsidRDefault="003C6016" w:rsidP="003C60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Üye                                      </w:t>
      </w:r>
      <w:proofErr w:type="spellStart"/>
      <w:r>
        <w:rPr>
          <w:rFonts w:ascii="Times New Roman" w:hAnsi="Times New Roman" w:cs="Times New Roman"/>
          <w:sz w:val="24"/>
          <w:szCs w:val="24"/>
        </w:rPr>
        <w:t>Üye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Üye</w:t>
      </w:r>
      <w:proofErr w:type="spellEnd"/>
    </w:p>
    <w:p w:rsidR="003C6016" w:rsidRDefault="003C6016" w:rsidP="003C6016">
      <w:pPr>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FF0000"/>
          <w:sz w:val="24"/>
          <w:szCs w:val="24"/>
        </w:rPr>
        <w:t xml:space="preserve">     </w:t>
      </w:r>
    </w:p>
    <w:p w:rsidR="003C6016" w:rsidRDefault="003C6016" w:rsidP="003C6016">
      <w:pPr>
        <w:spacing w:after="0" w:line="240" w:lineRule="auto"/>
        <w:rPr>
          <w:rFonts w:ascii="Times New Roman" w:hAnsi="Times New Roman" w:cs="Times New Roman"/>
          <w:sz w:val="24"/>
          <w:szCs w:val="24"/>
        </w:rPr>
      </w:pPr>
    </w:p>
    <w:p w:rsidR="003C6016" w:rsidRDefault="003C6016" w:rsidP="003C601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C6016" w:rsidRDefault="003C6016" w:rsidP="003C6016">
      <w:pPr>
        <w:spacing w:after="0" w:line="240" w:lineRule="auto"/>
        <w:rPr>
          <w:rFonts w:ascii="Times New Roman" w:hAnsi="Times New Roman" w:cs="Times New Roman"/>
          <w:sz w:val="24"/>
          <w:szCs w:val="24"/>
        </w:rPr>
      </w:pPr>
    </w:p>
    <w:p w:rsidR="003C6016" w:rsidRDefault="003C6016" w:rsidP="003C6016">
      <w:pPr>
        <w:spacing w:after="0" w:line="240" w:lineRule="auto"/>
        <w:rPr>
          <w:rFonts w:ascii="Times New Roman" w:hAnsi="Times New Roman" w:cs="Times New Roman"/>
          <w:sz w:val="24"/>
          <w:szCs w:val="24"/>
        </w:rPr>
      </w:pPr>
    </w:p>
    <w:p w:rsidR="003C6016" w:rsidRDefault="003C6016" w:rsidP="003C6016">
      <w:pPr>
        <w:spacing w:after="0" w:line="240" w:lineRule="auto"/>
        <w:rPr>
          <w:rFonts w:ascii="Times New Roman" w:hAnsi="Times New Roman" w:cs="Times New Roman"/>
          <w:sz w:val="24"/>
          <w:szCs w:val="24"/>
        </w:rPr>
      </w:pPr>
    </w:p>
    <w:p w:rsidR="003C6016" w:rsidRDefault="003C6016" w:rsidP="003C6016">
      <w:pPr>
        <w:spacing w:after="0" w:line="240" w:lineRule="auto"/>
        <w:rPr>
          <w:rFonts w:ascii="Times New Roman" w:hAnsi="Times New Roman" w:cs="Times New Roman"/>
          <w:sz w:val="24"/>
          <w:szCs w:val="24"/>
        </w:rPr>
      </w:pPr>
    </w:p>
    <w:p w:rsidR="003C6016" w:rsidRDefault="003C6016" w:rsidP="003C6016">
      <w:pPr>
        <w:spacing w:after="0" w:line="240" w:lineRule="auto"/>
        <w:rPr>
          <w:rFonts w:ascii="Times New Roman" w:hAnsi="Times New Roman" w:cs="Times New Roman"/>
          <w:sz w:val="24"/>
          <w:szCs w:val="24"/>
        </w:rPr>
      </w:pPr>
    </w:p>
    <w:p w:rsidR="006348F2" w:rsidRDefault="002C67A5"/>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34A" w:rsidRDefault="005F334A" w:rsidP="005F334A">
      <w:pPr>
        <w:spacing w:after="0" w:line="240" w:lineRule="auto"/>
      </w:pPr>
      <w:r>
        <w:separator/>
      </w:r>
    </w:p>
  </w:endnote>
  <w:endnote w:type="continuationSeparator" w:id="0">
    <w:p w:rsidR="005F334A" w:rsidRDefault="005F334A" w:rsidP="005F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996976"/>
      <w:docPartObj>
        <w:docPartGallery w:val="Page Numbers (Bottom of Page)"/>
        <w:docPartUnique/>
      </w:docPartObj>
    </w:sdtPr>
    <w:sdtEndPr/>
    <w:sdtContent>
      <w:p w:rsidR="005F334A" w:rsidRDefault="005F334A">
        <w:pPr>
          <w:pStyle w:val="Footer"/>
          <w:jc w:val="center"/>
        </w:pPr>
        <w:r>
          <w:fldChar w:fldCharType="begin"/>
        </w:r>
        <w:r>
          <w:instrText>PAGE   \* MERGEFORMAT</w:instrText>
        </w:r>
        <w:r>
          <w:fldChar w:fldCharType="separate"/>
        </w:r>
        <w:r w:rsidR="002C67A5">
          <w:rPr>
            <w:noProof/>
          </w:rPr>
          <w:t>2</w:t>
        </w:r>
        <w:r>
          <w:fldChar w:fldCharType="end"/>
        </w:r>
      </w:p>
    </w:sdtContent>
  </w:sdt>
  <w:p w:rsidR="005F334A" w:rsidRDefault="005F3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34A" w:rsidRDefault="005F334A" w:rsidP="005F334A">
      <w:pPr>
        <w:spacing w:after="0" w:line="240" w:lineRule="auto"/>
      </w:pPr>
      <w:r>
        <w:separator/>
      </w:r>
    </w:p>
  </w:footnote>
  <w:footnote w:type="continuationSeparator" w:id="0">
    <w:p w:rsidR="005F334A" w:rsidRDefault="005F334A" w:rsidP="005F3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F06404"/>
    <w:multiLevelType w:val="hybridMultilevel"/>
    <w:tmpl w:val="61FEB482"/>
    <w:lvl w:ilvl="0" w:tplc="B2981008">
      <w:start w:val="1"/>
      <w:numFmt w:val="decimal"/>
      <w:suff w:val="nothing"/>
      <w:lvlText w:val="%1-"/>
      <w:lvlJc w:val="left"/>
      <w:pPr>
        <w:ind w:left="1429" w:hanging="360"/>
      </w:p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1"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16"/>
    <w:rsid w:val="000E2393"/>
    <w:rsid w:val="002C67A5"/>
    <w:rsid w:val="003C6016"/>
    <w:rsid w:val="00473C33"/>
    <w:rsid w:val="005F334A"/>
    <w:rsid w:val="00AA6E09"/>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15007-4649-44D1-9160-D53B3946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0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016"/>
    <w:pPr>
      <w:spacing w:after="0" w:line="240" w:lineRule="auto"/>
      <w:ind w:left="708"/>
    </w:pPr>
    <w:rPr>
      <w:rFonts w:ascii="Times New Roman" w:eastAsia="Times New Roman" w:hAnsi="Times New Roman" w:cs="Times New Roman"/>
      <w:sz w:val="24"/>
      <w:szCs w:val="24"/>
      <w:lang w:eastAsia="tr-TR"/>
    </w:rPr>
  </w:style>
  <w:style w:type="paragraph" w:customStyle="1" w:styleId="metin">
    <w:name w:val="metin"/>
    <w:basedOn w:val="Normal"/>
    <w:rsid w:val="003C601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qFormat/>
    <w:rsid w:val="003C6016"/>
    <w:rPr>
      <w:b/>
      <w:bCs/>
    </w:rPr>
  </w:style>
  <w:style w:type="character" w:customStyle="1" w:styleId="fontstyle01">
    <w:name w:val="fontstyle01"/>
    <w:rsid w:val="005F334A"/>
    <w:rPr>
      <w:rFonts w:ascii="TimesNewRomanPSMT" w:hAnsi="TimesNewRomanPSMT" w:hint="default"/>
      <w:b w:val="0"/>
      <w:bCs w:val="0"/>
      <w:i w:val="0"/>
      <w:iCs w:val="0"/>
      <w:color w:val="000000"/>
      <w:sz w:val="24"/>
      <w:szCs w:val="24"/>
    </w:rPr>
  </w:style>
  <w:style w:type="character" w:customStyle="1" w:styleId="fontstyle21">
    <w:name w:val="fontstyle21"/>
    <w:rsid w:val="005F334A"/>
    <w:rPr>
      <w:rFonts w:ascii="TimesNewRomanPS-BoldMT" w:hAnsi="TimesNewRomanPS-BoldMT" w:hint="default"/>
      <w:b/>
      <w:bCs/>
      <w:i w:val="0"/>
      <w:iCs w:val="0"/>
      <w:color w:val="000000"/>
      <w:sz w:val="24"/>
      <w:szCs w:val="24"/>
    </w:rPr>
  </w:style>
  <w:style w:type="paragraph" w:styleId="Header">
    <w:name w:val="header"/>
    <w:basedOn w:val="Normal"/>
    <w:link w:val="HeaderChar"/>
    <w:uiPriority w:val="99"/>
    <w:unhideWhenUsed/>
    <w:rsid w:val="005F33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334A"/>
  </w:style>
  <w:style w:type="paragraph" w:styleId="Footer">
    <w:name w:val="footer"/>
    <w:basedOn w:val="Normal"/>
    <w:link w:val="FooterChar"/>
    <w:uiPriority w:val="99"/>
    <w:unhideWhenUsed/>
    <w:rsid w:val="005F3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3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22404">
      <w:bodyDiv w:val="1"/>
      <w:marLeft w:val="0"/>
      <w:marRight w:val="0"/>
      <w:marTop w:val="0"/>
      <w:marBottom w:val="0"/>
      <w:divBdr>
        <w:top w:val="none" w:sz="0" w:space="0" w:color="auto"/>
        <w:left w:val="none" w:sz="0" w:space="0" w:color="auto"/>
        <w:bottom w:val="none" w:sz="0" w:space="0" w:color="auto"/>
        <w:right w:val="none" w:sz="0" w:space="0" w:color="auto"/>
      </w:divBdr>
    </w:div>
    <w:div w:id="199494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dcterms:created xsi:type="dcterms:W3CDTF">2022-12-07T11:00:00Z</dcterms:created>
  <dcterms:modified xsi:type="dcterms:W3CDTF">2022-12-28T10:33:00Z</dcterms:modified>
</cp:coreProperties>
</file>