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A55" w:rsidRDefault="00B87A55" w:rsidP="00B87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:18.11.2022</w:t>
      </w:r>
    </w:p>
    <w:p w:rsidR="00B87A55" w:rsidRDefault="00B87A55" w:rsidP="00B87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A55" w:rsidRDefault="00B87A55" w:rsidP="00B87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87A55" w:rsidRDefault="00B87A55" w:rsidP="00B87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A55" w:rsidRPr="00095C93" w:rsidRDefault="00B87A55" w:rsidP="00B87A55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15A4A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A15A4A">
        <w:rPr>
          <w:rFonts w:ascii="Times New Roman" w:hAnsi="Times New Roman" w:cs="Times New Roman"/>
          <w:sz w:val="24"/>
          <w:szCs w:val="24"/>
        </w:rPr>
        <w:t xml:space="preserve"> mahallesi Kırsal Yerleşme ve Gelişme Alanına İlişkin 1/1000 ölçekli Uygulama İmar Planı Değişikliği Teklifi</w:t>
      </w:r>
      <w:r>
        <w:rPr>
          <w:rFonts w:ascii="Times New Roman" w:hAnsi="Times New Roman" w:cs="Times New Roman"/>
          <w:sz w:val="24"/>
          <w:szCs w:val="24"/>
        </w:rPr>
        <w:t xml:space="preserve">ni içeren </w:t>
      </w:r>
      <w:r w:rsidRPr="00095C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konu, </w:t>
      </w:r>
      <w:r w:rsidRPr="00095C93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02.11.2022 tarih ve 485</w:t>
      </w:r>
      <w:r w:rsidRPr="00095C9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Pr="00095C93"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8-18 Kasım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tarihlerinde 9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Dokuz</w:t>
      </w:r>
      <w:r w:rsidRPr="00095C93">
        <w:rPr>
          <w:rStyle w:val="Strong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B87A55" w:rsidRDefault="00B87A55" w:rsidP="00B87A55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80194F" w:rsidRDefault="0080194F" w:rsidP="00B87A55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Yapılan görüşmelerden sonra;</w:t>
      </w:r>
    </w:p>
    <w:p w:rsidR="0080194F" w:rsidRDefault="0080194F" w:rsidP="00B87A55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80194F" w:rsidRDefault="0080194F" w:rsidP="00801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94F">
        <w:rPr>
          <w:rFonts w:ascii="Times New Roman" w:hAnsi="Times New Roman" w:cs="Times New Roman"/>
          <w:sz w:val="24"/>
          <w:szCs w:val="24"/>
        </w:rPr>
        <w:t xml:space="preserve">Belediyemize gelen talepler doğrultusunda, İmar ve Şehircilik Müdürlüğümüzce </w:t>
      </w:r>
      <w:proofErr w:type="spellStart"/>
      <w:r w:rsidRPr="0080194F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80194F">
        <w:rPr>
          <w:rFonts w:ascii="Times New Roman" w:hAnsi="Times New Roman" w:cs="Times New Roman"/>
          <w:sz w:val="24"/>
          <w:szCs w:val="24"/>
        </w:rPr>
        <w:t xml:space="preserve"> Mahallesi Kırsal Yerleşme ve Gelişme Alanı 1/1000 ölçekli Uygulama İmar Planı Değişikliği teklifi ve tavsiye niteliğindeki 1/5000 ölçekli Nazım İmar Planı Değişikliği teklifi hazırlanmıştır.</w:t>
      </w:r>
    </w:p>
    <w:p w:rsidR="0080194F" w:rsidRPr="0080194F" w:rsidRDefault="0080194F" w:rsidP="00801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94F" w:rsidRDefault="0080194F" w:rsidP="00801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94F">
        <w:rPr>
          <w:rFonts w:ascii="Times New Roman" w:hAnsi="Times New Roman" w:cs="Times New Roman"/>
          <w:sz w:val="24"/>
          <w:szCs w:val="24"/>
        </w:rPr>
        <w:t>Ankara ili, Gölbaşı ilçesi, Bezirhane Mahallesi Kırsal Yerleşme ve Gelişme Alanı 1/1000 ölçekli Uygulama İmar Planı Değişikliği teklifi karar alınmak üzere 27.09.2022 tarihli ve 25272 sayılı Olur ile Meclisimize sunulmuştur.</w:t>
      </w:r>
    </w:p>
    <w:p w:rsidR="0080194F" w:rsidRPr="0080194F" w:rsidRDefault="0080194F" w:rsidP="00801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94F" w:rsidRPr="0080194F" w:rsidRDefault="0080194F" w:rsidP="00801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94F">
        <w:rPr>
          <w:rFonts w:ascii="Times New Roman" w:hAnsi="Times New Roman" w:cs="Times New Roman"/>
          <w:sz w:val="24"/>
          <w:szCs w:val="24"/>
        </w:rPr>
        <w:t>Komisyonumuzca yapılan incelemede; Plan teklifine konu alanın “</w:t>
      </w:r>
      <w:proofErr w:type="spellStart"/>
      <w:r w:rsidRPr="0080194F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80194F">
        <w:rPr>
          <w:rFonts w:ascii="Times New Roman" w:hAnsi="Times New Roman" w:cs="Times New Roman"/>
          <w:sz w:val="24"/>
          <w:szCs w:val="24"/>
        </w:rPr>
        <w:t xml:space="preserve"> Mahallesi Kırsal Yerleşme ve Gelişme Alanı Nazım Ve Uygulama İmar Planı” kapsamında kaldığı,</w:t>
      </w:r>
    </w:p>
    <w:p w:rsidR="0080194F" w:rsidRPr="0080194F" w:rsidRDefault="0080194F" w:rsidP="0080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94F">
        <w:rPr>
          <w:rFonts w:ascii="Times New Roman" w:hAnsi="Times New Roman" w:cs="Times New Roman"/>
          <w:sz w:val="24"/>
          <w:szCs w:val="24"/>
        </w:rPr>
        <w:t>Söz konusu alana ilişkin gelen taleplerin fazla olmasından kaynaklı, plan bütününde ve buna ilave değişikliğe konu alanlarda da inceleme yapılması gerektiği hususları tespit edilmiş olup; İmar Planı değişikliği teklifinin bu aşamada değerlendirilemediği gerekçesi ile konunun İmar ve Şehircilik Müdürlüğü’ne iadesine Komisyonumuzca karar verilmiştir.</w:t>
      </w:r>
    </w:p>
    <w:p w:rsidR="0080194F" w:rsidRPr="0080194F" w:rsidRDefault="0080194F" w:rsidP="0080194F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B87A55" w:rsidRPr="00095C93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Aralık</w:t>
      </w:r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üzere 18.11</w:t>
      </w:r>
      <w:r w:rsidRPr="00095C9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B87A55" w:rsidRPr="00095C93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095C93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C9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87A55" w:rsidRPr="000676D5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2DE">
        <w:rPr>
          <w:rFonts w:ascii="Times New Roman" w:hAnsi="Times New Roman" w:cs="Times New Roman"/>
          <w:sz w:val="24"/>
          <w:szCs w:val="24"/>
        </w:rPr>
        <w:t xml:space="preserve"> Engin ÇELİK                                           </w:t>
      </w:r>
    </w:p>
    <w:p w:rsidR="00B87A55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B87A55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55" w:rsidRPr="002462DE" w:rsidRDefault="00B87A55" w:rsidP="00B87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B87A55" w:rsidRDefault="00B87A55" w:rsidP="00B87A55"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sectPr w:rsidR="00B87A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0D05">
      <w:pPr>
        <w:spacing w:after="0" w:line="240" w:lineRule="auto"/>
      </w:pPr>
      <w:r>
        <w:separator/>
      </w:r>
    </w:p>
  </w:endnote>
  <w:endnote w:type="continuationSeparator" w:id="0">
    <w:p w:rsidR="00000000" w:rsidRDefault="0040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901444"/>
      <w:docPartObj>
        <w:docPartGallery w:val="Page Numbers (Bottom of Page)"/>
        <w:docPartUnique/>
      </w:docPartObj>
    </w:sdtPr>
    <w:sdtEndPr/>
    <w:sdtContent>
      <w:p w:rsidR="00D93CDC" w:rsidRDefault="00B87A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D05">
          <w:rPr>
            <w:noProof/>
          </w:rPr>
          <w:t>1</w:t>
        </w:r>
        <w:r>
          <w:fldChar w:fldCharType="end"/>
        </w:r>
      </w:p>
    </w:sdtContent>
  </w:sdt>
  <w:p w:rsidR="00D93CDC" w:rsidRDefault="00400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0D05">
      <w:pPr>
        <w:spacing w:after="0" w:line="240" w:lineRule="auto"/>
      </w:pPr>
      <w:r>
        <w:separator/>
      </w:r>
    </w:p>
  </w:footnote>
  <w:footnote w:type="continuationSeparator" w:id="0">
    <w:p w:rsidR="00000000" w:rsidRDefault="00400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55"/>
    <w:rsid w:val="000E2393"/>
    <w:rsid w:val="00400D05"/>
    <w:rsid w:val="0080194F"/>
    <w:rsid w:val="00B04CB6"/>
    <w:rsid w:val="00B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167B-E31B-408F-A3C0-5C2BDED8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87A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8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2022-11-08T11:53:00Z</dcterms:created>
  <dcterms:modified xsi:type="dcterms:W3CDTF">2022-11-23T11:22:00Z</dcterms:modified>
</cp:coreProperties>
</file>