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933" w:rsidRPr="00603FD6" w:rsidRDefault="00677933" w:rsidP="00677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T.C.</w:t>
      </w:r>
    </w:p>
    <w:p w:rsidR="00677933" w:rsidRPr="00603FD6" w:rsidRDefault="00677933" w:rsidP="00677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77933" w:rsidRPr="00603FD6" w:rsidRDefault="00677933" w:rsidP="00677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677933" w:rsidRPr="00603FD6" w:rsidRDefault="00677933" w:rsidP="00677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933" w:rsidRPr="00603FD6" w:rsidRDefault="00677933" w:rsidP="0067793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F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TARİH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:19</w:t>
      </w:r>
      <w:r w:rsidRPr="00603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08.2022</w:t>
      </w:r>
    </w:p>
    <w:p w:rsidR="00677933" w:rsidRPr="00603FD6" w:rsidRDefault="00677933" w:rsidP="00677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933" w:rsidRPr="00603FD6" w:rsidRDefault="00677933" w:rsidP="00677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7933" w:rsidRDefault="00677933" w:rsidP="00677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FD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77933" w:rsidRPr="00603FD6" w:rsidRDefault="00677933" w:rsidP="00677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7933" w:rsidRDefault="00677933" w:rsidP="006779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İlçemizdeki tarımsal yapı sorunları ile alakalı olarak ne gibi çözümler geliştirilebilir bunun araştırılmasını </w:t>
      </w:r>
      <w:r w:rsidRPr="00E335F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içeren </w:t>
      </w:r>
      <w:r w:rsidR="00F306D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 </w:t>
      </w:r>
      <w:r w:rsidRPr="00632ECC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 xml:space="preserve">clisinin 04.08.2022 tarih ve 353 </w:t>
      </w:r>
      <w:r w:rsidRPr="00632ECC">
        <w:rPr>
          <w:rFonts w:ascii="Times New Roman" w:hAnsi="Times New Roman" w:cs="Times New Roman"/>
          <w:sz w:val="24"/>
          <w:szCs w:val="24"/>
        </w:rPr>
        <w:t>sayılı kararı ile</w:t>
      </w:r>
      <w:r w:rsidR="00473A4E">
        <w:rPr>
          <w:rFonts w:ascii="Times New Roman" w:hAnsi="Times New Roman" w:cs="Times New Roman"/>
          <w:sz w:val="24"/>
          <w:szCs w:val="24"/>
        </w:rPr>
        <w:t xml:space="preserve"> komisyonumuza incelenmek üzere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2ECC">
        <w:rPr>
          <w:rFonts w:ascii="Times New Roman" w:hAnsi="Times New Roman" w:cs="Times New Roman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15-19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 2022 tarihleri arasında 5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632ECC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677933" w:rsidRDefault="00677933" w:rsidP="006779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6D9" w:rsidRDefault="00F306D9" w:rsidP="006779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İlçemizdeki tarımsal yapı sorunlar ile ilgili ne gibi çözüm geliştirilmesini içeren konu ile ilgili olarak aşağıda belirtilen konuların Belediyemiz ilgili birimlerinin iş programlarına göre ve Belediyemiz bütçe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doğrultusunda ele alınması komisyonumuzca uygun görülmüştür. </w:t>
      </w:r>
    </w:p>
    <w:p w:rsidR="00F306D9" w:rsidRDefault="00F306D9" w:rsidP="006779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306D9" w:rsidRPr="007F4735" w:rsidRDefault="00F306D9" w:rsidP="00F30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Agro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Turizmin geliştirilmesi. </w:t>
      </w:r>
    </w:p>
    <w:p w:rsidR="007F4735" w:rsidRPr="00F306D9" w:rsidRDefault="007F4735" w:rsidP="007F4735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6D9" w:rsidRPr="007F4735" w:rsidRDefault="00F306D9" w:rsidP="00F30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Üretim izini alamayan küçük ölçekli işyerleri için kurulacak bir kooperatif veya mevcut şirketlerden birinin altında faaliyetlerin devamının sağlanması. (Büyükşehir veya Gölbaşı Belediyesine ait bir şirket olabilir)</w:t>
      </w:r>
    </w:p>
    <w:p w:rsidR="007F4735" w:rsidRPr="00F306D9" w:rsidRDefault="007F4735" w:rsidP="007F4735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6D9" w:rsidRPr="007F4735" w:rsidRDefault="00F306D9" w:rsidP="00F30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Bağcılık yapılan köylerimizde üzüm sıkma makinelerine ilave olarak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hijyenik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ortamlarda pekmez ve tatlı sucuk yapımı için modern bina ocakların yapılması.</w:t>
      </w:r>
    </w:p>
    <w:p w:rsidR="007F4735" w:rsidRPr="00F306D9" w:rsidRDefault="007F4735" w:rsidP="007F4735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6D9" w:rsidRPr="007F4735" w:rsidRDefault="007F4735" w:rsidP="00F30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Yurt dışı ihracatın önünü açmak için yerel işletmelere eğitim verilmesi.</w:t>
      </w:r>
    </w:p>
    <w:p w:rsidR="007F4735" w:rsidRPr="007F4735" w:rsidRDefault="007F4735" w:rsidP="007F4735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735" w:rsidRPr="007F4735" w:rsidRDefault="007F4735" w:rsidP="00F30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İlçeye yeni ve modern bir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mezbahane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kazandırılması.</w:t>
      </w:r>
    </w:p>
    <w:p w:rsidR="007F4735" w:rsidRPr="007F4735" w:rsidRDefault="007F4735" w:rsidP="007F473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735" w:rsidRPr="007F4735" w:rsidRDefault="007F4735" w:rsidP="00F30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Toprak haritasının çıkartılıp ona göre verim alınabilecek ürünün yetiştirilmesi.</w:t>
      </w:r>
    </w:p>
    <w:p w:rsidR="007F4735" w:rsidRPr="007F4735" w:rsidRDefault="007F4735" w:rsidP="007F4735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4735" w:rsidRPr="00F306D9" w:rsidRDefault="007F4735" w:rsidP="00F306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Sulu tarım yapılabilecek arazilerin tespitinin yapılıp destek olunması.</w:t>
      </w:r>
    </w:p>
    <w:p w:rsidR="00677933" w:rsidRDefault="00F306D9" w:rsidP="007F4735">
      <w:pPr>
        <w:pStyle w:val="ListParagraph"/>
        <w:spacing w:after="0" w:line="240" w:lineRule="auto"/>
        <w:ind w:left="10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06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677933" w:rsidRPr="00603FD6" w:rsidRDefault="00677933" w:rsidP="006779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Eylül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karara bağlanmak üzere 19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08.2022</w:t>
      </w:r>
      <w:r w:rsidRPr="00603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677933" w:rsidRPr="00603FD6" w:rsidRDefault="00677933" w:rsidP="006779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77933" w:rsidRDefault="00677933" w:rsidP="00677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677933" w:rsidRDefault="00677933" w:rsidP="00677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933" w:rsidRPr="00603FD6" w:rsidRDefault="00677933" w:rsidP="006779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   Gürol EMEKLİ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Uğur MİRZA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677933" w:rsidRPr="00603FD6" w:rsidRDefault="00677933" w:rsidP="0067793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03FD6">
        <w:rPr>
          <w:rFonts w:ascii="Times New Roman" w:hAnsi="Times New Roman" w:cs="Times New Roman"/>
          <w:sz w:val="24"/>
          <w:szCs w:val="24"/>
        </w:rPr>
        <w:t xml:space="preserve">    Komisyon Başkanı                                                   </w:t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           Başkan Vekili  </w:t>
      </w:r>
    </w:p>
    <w:p w:rsidR="00677933" w:rsidRPr="00603FD6" w:rsidRDefault="00677933" w:rsidP="0067793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933" w:rsidRPr="00603FD6" w:rsidRDefault="00677933" w:rsidP="0067793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933" w:rsidRPr="00603FD6" w:rsidRDefault="00677933" w:rsidP="00677933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7933" w:rsidRPr="00603FD6" w:rsidRDefault="00677933" w:rsidP="00677933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Şükrü İNALTEKİN                      Hüseyin ÇAKMAK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03FD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Hasan GÜLER</w:t>
      </w:r>
      <w:r w:rsidRPr="00603FD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348F2" w:rsidRDefault="00677933"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</w:r>
      <w:r w:rsidRPr="00603FD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603FD6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4AA" w:rsidRDefault="007F4735">
      <w:pPr>
        <w:spacing w:after="0" w:line="240" w:lineRule="auto"/>
      </w:pPr>
      <w:r>
        <w:separator/>
      </w:r>
    </w:p>
  </w:endnote>
  <w:endnote w:type="continuationSeparator" w:id="0">
    <w:p w:rsidR="003C14AA" w:rsidRDefault="007F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3203454"/>
      <w:docPartObj>
        <w:docPartGallery w:val="Page Numbers (Bottom of Page)"/>
        <w:docPartUnique/>
      </w:docPartObj>
    </w:sdtPr>
    <w:sdtEndPr/>
    <w:sdtContent>
      <w:p w:rsidR="00BC5B1E" w:rsidRDefault="0067793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A4E">
          <w:rPr>
            <w:noProof/>
          </w:rPr>
          <w:t>1</w:t>
        </w:r>
        <w:r>
          <w:fldChar w:fldCharType="end"/>
        </w:r>
      </w:p>
    </w:sdtContent>
  </w:sdt>
  <w:p w:rsidR="00BC5B1E" w:rsidRDefault="00473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4AA" w:rsidRDefault="007F4735">
      <w:pPr>
        <w:spacing w:after="0" w:line="240" w:lineRule="auto"/>
      </w:pPr>
      <w:r>
        <w:separator/>
      </w:r>
    </w:p>
  </w:footnote>
  <w:footnote w:type="continuationSeparator" w:id="0">
    <w:p w:rsidR="003C14AA" w:rsidRDefault="007F4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3A2" w:rsidRPr="000903A2" w:rsidRDefault="00677933" w:rsidP="002433C2">
    <w:pPr>
      <w:pStyle w:val="Header"/>
      <w:tabs>
        <w:tab w:val="clear" w:pos="9072"/>
        <w:tab w:val="left" w:pos="4956"/>
        <w:tab w:val="left" w:pos="5664"/>
      </w:tabs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p w:rsidR="002433C2" w:rsidRDefault="00473A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A584A"/>
    <w:multiLevelType w:val="hybridMultilevel"/>
    <w:tmpl w:val="82DCA8F0"/>
    <w:lvl w:ilvl="0" w:tplc="E800D1F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33"/>
    <w:rsid w:val="000E2393"/>
    <w:rsid w:val="003C14AA"/>
    <w:rsid w:val="00473A4E"/>
    <w:rsid w:val="00677933"/>
    <w:rsid w:val="007F4735"/>
    <w:rsid w:val="00B04CB6"/>
    <w:rsid w:val="00F3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3E80A-096D-48AF-BE5D-7AC69C51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9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933"/>
  </w:style>
  <w:style w:type="paragraph" w:styleId="Footer">
    <w:name w:val="footer"/>
    <w:basedOn w:val="Normal"/>
    <w:link w:val="FooterChar"/>
    <w:uiPriority w:val="99"/>
    <w:unhideWhenUsed/>
    <w:rsid w:val="00677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933"/>
  </w:style>
  <w:style w:type="paragraph" w:styleId="ListParagraph">
    <w:name w:val="List Paragraph"/>
    <w:basedOn w:val="Normal"/>
    <w:uiPriority w:val="34"/>
    <w:qFormat/>
    <w:rsid w:val="00F30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2022-08-08T11:11:00Z</dcterms:created>
  <dcterms:modified xsi:type="dcterms:W3CDTF">2022-08-26T11:43:00Z</dcterms:modified>
</cp:coreProperties>
</file>