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D7C" w:rsidRDefault="008D7D7C" w:rsidP="008D7D7C">
      <w:pPr>
        <w:ind w:left="-180"/>
        <w:jc w:val="center"/>
        <w:rPr>
          <w:b/>
          <w:bCs/>
        </w:rPr>
      </w:pPr>
      <w:r>
        <w:rPr>
          <w:b/>
          <w:bCs/>
        </w:rPr>
        <w:t>T.C.</w:t>
      </w:r>
    </w:p>
    <w:p w:rsidR="008D7D7C" w:rsidRDefault="008D7D7C" w:rsidP="008D7D7C">
      <w:pPr>
        <w:ind w:left="360"/>
        <w:jc w:val="center"/>
        <w:rPr>
          <w:b/>
          <w:bCs/>
        </w:rPr>
      </w:pPr>
      <w:r>
        <w:rPr>
          <w:b/>
          <w:bCs/>
        </w:rPr>
        <w:t>GÖLBAŞI BELEDİYE MECLİSİ</w:t>
      </w:r>
    </w:p>
    <w:p w:rsidR="008D7D7C" w:rsidRDefault="008D7D7C" w:rsidP="008D7D7C">
      <w:pPr>
        <w:ind w:left="360"/>
        <w:jc w:val="center"/>
        <w:rPr>
          <w:b/>
          <w:bCs/>
        </w:rPr>
      </w:pPr>
      <w:r>
        <w:rPr>
          <w:b/>
          <w:bCs/>
        </w:rPr>
        <w:t xml:space="preserve">HUKUK – TARİFELER- PLÂN VE BÜTÇE- HESAP TETKİK </w:t>
      </w:r>
    </w:p>
    <w:p w:rsidR="008D7D7C" w:rsidRDefault="008D7D7C" w:rsidP="008D7D7C">
      <w:pPr>
        <w:ind w:left="360"/>
        <w:jc w:val="center"/>
        <w:rPr>
          <w:b/>
          <w:bCs/>
        </w:rPr>
      </w:pPr>
      <w:r>
        <w:rPr>
          <w:b/>
          <w:bCs/>
        </w:rPr>
        <w:t>KOMİSYONU RAPORU</w:t>
      </w:r>
    </w:p>
    <w:p w:rsidR="008D7D7C" w:rsidRPr="00DD327C" w:rsidRDefault="008D7D7C" w:rsidP="008D7D7C">
      <w:pPr>
        <w:rPr>
          <w:b/>
          <w:bCs/>
        </w:rPr>
      </w:pPr>
      <w:r w:rsidRPr="00DD327C">
        <w:rPr>
          <w:b/>
          <w:bCs/>
        </w:rPr>
        <w:t>SAYI: 4</w:t>
      </w:r>
      <w:r w:rsidRPr="00DD327C">
        <w:rPr>
          <w:b/>
          <w:bCs/>
        </w:rPr>
        <w:tab/>
      </w:r>
      <w:r w:rsidRPr="00DD327C">
        <w:rPr>
          <w:b/>
          <w:bCs/>
        </w:rPr>
        <w:tab/>
      </w:r>
      <w:r w:rsidRPr="00DD327C">
        <w:rPr>
          <w:b/>
          <w:bCs/>
        </w:rPr>
        <w:tab/>
      </w:r>
      <w:r w:rsidRPr="00DD327C">
        <w:rPr>
          <w:b/>
          <w:bCs/>
        </w:rPr>
        <w:tab/>
      </w:r>
      <w:r w:rsidRPr="00DD327C">
        <w:rPr>
          <w:b/>
          <w:bCs/>
        </w:rPr>
        <w:tab/>
      </w:r>
      <w:r w:rsidRPr="00DD327C">
        <w:rPr>
          <w:b/>
          <w:bCs/>
        </w:rPr>
        <w:tab/>
        <w:t xml:space="preserve">                                   TARİH: 10.05.2022</w:t>
      </w:r>
    </w:p>
    <w:p w:rsidR="008D7D7C" w:rsidRDefault="008D7D7C" w:rsidP="008D7D7C">
      <w:pPr>
        <w:ind w:left="360"/>
        <w:rPr>
          <w:b/>
          <w:bCs/>
        </w:rPr>
      </w:pPr>
    </w:p>
    <w:p w:rsidR="008D7D7C" w:rsidRDefault="008D7D7C" w:rsidP="008D7D7C">
      <w:pPr>
        <w:ind w:left="360"/>
        <w:rPr>
          <w:b/>
          <w:bCs/>
        </w:rPr>
      </w:pPr>
    </w:p>
    <w:p w:rsidR="008D7D7C" w:rsidRDefault="008D7D7C" w:rsidP="008D7D7C">
      <w:pPr>
        <w:ind w:left="360"/>
        <w:jc w:val="center"/>
        <w:rPr>
          <w:b/>
          <w:bCs/>
        </w:rPr>
      </w:pPr>
      <w:r>
        <w:rPr>
          <w:b/>
          <w:bCs/>
        </w:rPr>
        <w:t>GÖLBAŞI BELEDİYE MECLİS BAŞKANLIĞINA</w:t>
      </w:r>
    </w:p>
    <w:p w:rsidR="008D7D7C" w:rsidRDefault="008D7D7C" w:rsidP="008D7D7C"/>
    <w:p w:rsidR="008D7D7C" w:rsidRPr="002878EB" w:rsidRDefault="008D7D7C" w:rsidP="008D7D7C">
      <w:pPr>
        <w:pStyle w:val="NormalWeb"/>
        <w:spacing w:before="0" w:beforeAutospacing="0" w:after="0"/>
        <w:ind w:firstLine="567"/>
        <w:jc w:val="both"/>
        <w:rPr>
          <w:color w:val="000000"/>
        </w:rPr>
      </w:pPr>
      <w:r w:rsidRPr="002878EB">
        <w:rPr>
          <w:color w:val="000000"/>
        </w:rPr>
        <w:t xml:space="preserve">Belediyemizin 2021 Mali Yılı Kesin Hesap Cetvellerini içeren başkanlık yazısı, Belediye Meclisinin 09.05.2022 tarih ve </w:t>
      </w:r>
      <w:r w:rsidRPr="00DD327C">
        <w:t>192</w:t>
      </w:r>
      <w:r w:rsidRPr="002878EB">
        <w:rPr>
          <w:color w:val="FF0000"/>
        </w:rPr>
        <w:t xml:space="preserve"> </w:t>
      </w:r>
      <w:r w:rsidRPr="002878EB">
        <w:rPr>
          <w:color w:val="000000"/>
        </w:rPr>
        <w:t>sayılı kararı ile komisyonumuza incelenmek üzere havale edilmiştir. Komisyonumuz 10 Mayıs 2022 tarihinde 1 (Bir)  gün bir araya gelerek konu üzerindeki çalışmalarını tamamlamıştır.</w:t>
      </w:r>
    </w:p>
    <w:p w:rsidR="008D7D7C" w:rsidRPr="002878EB" w:rsidRDefault="008D7D7C" w:rsidP="008D7D7C">
      <w:pPr>
        <w:pStyle w:val="NormalWeb"/>
        <w:spacing w:before="0" w:beforeAutospacing="0" w:after="0"/>
        <w:ind w:firstLine="567"/>
        <w:jc w:val="both"/>
        <w:rPr>
          <w:color w:val="FF0000"/>
        </w:rPr>
      </w:pPr>
    </w:p>
    <w:p w:rsidR="008D7D7C" w:rsidRDefault="008D7D7C" w:rsidP="008D7D7C">
      <w:pPr>
        <w:pStyle w:val="NormalWeb"/>
        <w:spacing w:before="0" w:beforeAutospacing="0" w:after="0"/>
        <w:ind w:firstLine="567"/>
        <w:jc w:val="both"/>
        <w:rPr>
          <w:color w:val="000000"/>
        </w:rPr>
      </w:pPr>
      <w:r>
        <w:rPr>
          <w:color w:val="000000"/>
        </w:rPr>
        <w:t>5018 Sayılı Kamu Mali Yönetimi Kanununun 42.maddesi ile 5393 sayılı Belediye Kanununun 64ncü maddesi ve Mahalli İdareler Bütçe ve Muhasebe Yönetmeliği’nin 40ncı maddesi gereğince hazırlanan, Belediyemiz 2021 mali yılı kesin hesabı incelenmiş ve değerlendirmeler neticesinde aşağıda belirtilen hususlar tespit edilmiştir;</w:t>
      </w:r>
    </w:p>
    <w:p w:rsidR="008D7D7C" w:rsidRDefault="008D7D7C" w:rsidP="008D7D7C">
      <w:pPr>
        <w:pStyle w:val="NormalWeb"/>
        <w:spacing w:before="0" w:beforeAutospacing="0" w:after="0"/>
        <w:ind w:firstLine="567"/>
        <w:jc w:val="both"/>
        <w:rPr>
          <w:color w:val="000000"/>
        </w:rPr>
      </w:pPr>
    </w:p>
    <w:p w:rsidR="008D7D7C" w:rsidRDefault="008D7D7C" w:rsidP="008D7D7C">
      <w:pPr>
        <w:ind w:right="-567" w:hanging="567"/>
        <w:jc w:val="both"/>
        <w:rPr>
          <w:sz w:val="22"/>
        </w:rPr>
      </w:pPr>
    </w:p>
    <w:p w:rsidR="008D7D7C" w:rsidRDefault="008D7D7C" w:rsidP="008D7D7C">
      <w:pPr>
        <w:rPr>
          <w:sz w:val="22"/>
        </w:rPr>
      </w:pPr>
      <w:r>
        <w:rPr>
          <w:sz w:val="22"/>
        </w:rPr>
        <w:t xml:space="preserve">       </w:t>
      </w:r>
      <w:r w:rsidRPr="00377559">
        <w:rPr>
          <w:sz w:val="22"/>
        </w:rPr>
        <w:t>Belediyemiz 2021 Yılı Kesin Hesabı incelenmiş ve değer</w:t>
      </w:r>
      <w:r>
        <w:rPr>
          <w:sz w:val="22"/>
        </w:rPr>
        <w:t xml:space="preserve">lendirmeler neticesinde aşağıda </w:t>
      </w:r>
      <w:r w:rsidRPr="00377559">
        <w:rPr>
          <w:sz w:val="22"/>
        </w:rPr>
        <w:t xml:space="preserve">belirtilen konularda açıklama ve raporlara yer verilmiştir. Buna göre; </w:t>
      </w:r>
    </w:p>
    <w:p w:rsidR="008D7D7C" w:rsidRPr="00377559" w:rsidRDefault="008D7D7C" w:rsidP="008D7D7C">
      <w:pPr>
        <w:rPr>
          <w:sz w:val="22"/>
        </w:rPr>
      </w:pPr>
    </w:p>
    <w:p w:rsidR="008D7D7C" w:rsidRDefault="008D7D7C" w:rsidP="008D7D7C">
      <w:pPr>
        <w:jc w:val="both"/>
        <w:rPr>
          <w:sz w:val="22"/>
        </w:rPr>
      </w:pPr>
      <w:r>
        <w:rPr>
          <w:b/>
          <w:sz w:val="22"/>
        </w:rPr>
        <w:t xml:space="preserve">      </w:t>
      </w:r>
      <w:r w:rsidRPr="00377559">
        <w:rPr>
          <w:b/>
          <w:sz w:val="22"/>
        </w:rPr>
        <w:t>1-</w:t>
      </w:r>
      <w:r w:rsidRPr="00377559">
        <w:rPr>
          <w:sz w:val="22"/>
        </w:rPr>
        <w:t>Belediyemizin 2021 yılı gelir bütçesi ve gider bütçesi 257.662.615,00 TL denk olarak hazırlanmıştır</w:t>
      </w:r>
      <w:r w:rsidRPr="00377559">
        <w:rPr>
          <w:b/>
          <w:sz w:val="22"/>
        </w:rPr>
        <w:t xml:space="preserve">. </w:t>
      </w:r>
      <w:r w:rsidRPr="00377559">
        <w:rPr>
          <w:sz w:val="22"/>
        </w:rPr>
        <w:t>Ancak yıl içerisinde ihtiyaç üzerine 54.000.000,00 TL’lik ek ödenek yapılarak bütçe toplamı 311.662.615,00 TL ‘ye bağlanmıştır.</w:t>
      </w:r>
    </w:p>
    <w:p w:rsidR="008D7D7C" w:rsidRPr="00377559" w:rsidRDefault="008D7D7C" w:rsidP="008D7D7C">
      <w:pPr>
        <w:jc w:val="both"/>
        <w:rPr>
          <w:sz w:val="22"/>
        </w:rPr>
      </w:pPr>
    </w:p>
    <w:p w:rsidR="008D7D7C" w:rsidRDefault="008D7D7C" w:rsidP="008D7D7C">
      <w:pPr>
        <w:jc w:val="both"/>
        <w:rPr>
          <w:sz w:val="22"/>
        </w:rPr>
      </w:pPr>
      <w:r w:rsidRPr="00377559">
        <w:rPr>
          <w:b/>
          <w:sz w:val="22"/>
        </w:rPr>
        <w:t>a-) Gelir bütçesinde;</w:t>
      </w:r>
      <w:r w:rsidRPr="00377559">
        <w:rPr>
          <w:sz w:val="22"/>
        </w:rPr>
        <w:t xml:space="preserve"> ana kalemleri, yılsonu itibarı ile net tahsilatları ve gerçekleşme oranlarına aşağıda yer verilmiştir.</w:t>
      </w:r>
    </w:p>
    <w:p w:rsidR="008D7D7C" w:rsidRPr="00377559" w:rsidRDefault="008D7D7C" w:rsidP="008D7D7C">
      <w:pPr>
        <w:jc w:val="both"/>
        <w:rPr>
          <w:sz w:val="22"/>
        </w:rPr>
      </w:pPr>
    </w:p>
    <w:p w:rsidR="008D7D7C" w:rsidRDefault="008D7D7C" w:rsidP="008D7D7C">
      <w:pPr>
        <w:jc w:val="both"/>
        <w:rPr>
          <w:sz w:val="22"/>
        </w:rPr>
      </w:pPr>
      <w:r>
        <w:rPr>
          <w:sz w:val="22"/>
        </w:rPr>
        <w:t xml:space="preserve">     </w:t>
      </w:r>
      <w:r w:rsidRPr="00377559">
        <w:rPr>
          <w:sz w:val="22"/>
        </w:rPr>
        <w:t>Vergi Gelirleri net 126.724.476,81 TL olarak gerçekleşmiş ve gerçekleşen bütçeye oranının %40,13,</w:t>
      </w:r>
    </w:p>
    <w:p w:rsidR="008D7D7C" w:rsidRDefault="008D7D7C" w:rsidP="008D7D7C">
      <w:pPr>
        <w:jc w:val="both"/>
        <w:rPr>
          <w:sz w:val="22"/>
        </w:rPr>
      </w:pPr>
    </w:p>
    <w:p w:rsidR="008D7D7C" w:rsidRDefault="008D7D7C" w:rsidP="008D7D7C">
      <w:pPr>
        <w:jc w:val="both"/>
        <w:rPr>
          <w:sz w:val="22"/>
        </w:rPr>
      </w:pPr>
      <w:r>
        <w:rPr>
          <w:sz w:val="22"/>
        </w:rPr>
        <w:t xml:space="preserve">     </w:t>
      </w:r>
      <w:r w:rsidRPr="00377559">
        <w:rPr>
          <w:sz w:val="22"/>
        </w:rPr>
        <w:t>Teşebbüs ve Mülkiyet Gelirleri net 4.867.088,48 TL olarak gerçekleşmiş ve gerçekleşen bütçeye oranının % 1,54,</w:t>
      </w:r>
    </w:p>
    <w:p w:rsidR="008D7D7C" w:rsidRDefault="008D7D7C" w:rsidP="008D7D7C">
      <w:pPr>
        <w:jc w:val="both"/>
        <w:rPr>
          <w:sz w:val="22"/>
        </w:rPr>
      </w:pPr>
    </w:p>
    <w:p w:rsidR="008D7D7C" w:rsidRDefault="008D7D7C" w:rsidP="008D7D7C">
      <w:pPr>
        <w:jc w:val="both"/>
        <w:rPr>
          <w:sz w:val="22"/>
        </w:rPr>
      </w:pPr>
      <w:r>
        <w:rPr>
          <w:sz w:val="22"/>
        </w:rPr>
        <w:t xml:space="preserve">     </w:t>
      </w:r>
      <w:r w:rsidRPr="00377559">
        <w:rPr>
          <w:sz w:val="22"/>
        </w:rPr>
        <w:t>Alınan Bağış ve Yardımlar ile Özel Gelirler net 9.250.394,58 TL ola</w:t>
      </w:r>
      <w:r>
        <w:rPr>
          <w:sz w:val="22"/>
        </w:rPr>
        <w:t xml:space="preserve">rak gerçekleşmiş ve </w:t>
      </w:r>
      <w:r w:rsidRPr="00377559">
        <w:rPr>
          <w:sz w:val="22"/>
        </w:rPr>
        <w:t>gerçekleşen</w:t>
      </w:r>
      <w:r>
        <w:rPr>
          <w:sz w:val="22"/>
        </w:rPr>
        <w:t xml:space="preserve"> </w:t>
      </w:r>
      <w:r w:rsidRPr="00377559">
        <w:rPr>
          <w:sz w:val="22"/>
        </w:rPr>
        <w:t xml:space="preserve"> bütçeye oranının % 2,93,</w:t>
      </w:r>
    </w:p>
    <w:p w:rsidR="008D7D7C" w:rsidRPr="00377559" w:rsidRDefault="008D7D7C" w:rsidP="008D7D7C">
      <w:pPr>
        <w:jc w:val="both"/>
        <w:rPr>
          <w:sz w:val="22"/>
        </w:rPr>
      </w:pPr>
    </w:p>
    <w:p w:rsidR="008D7D7C" w:rsidRDefault="008D7D7C" w:rsidP="008D7D7C">
      <w:pPr>
        <w:jc w:val="both"/>
        <w:rPr>
          <w:sz w:val="22"/>
        </w:rPr>
      </w:pPr>
      <w:r>
        <w:rPr>
          <w:sz w:val="22"/>
        </w:rPr>
        <w:t xml:space="preserve">     </w:t>
      </w:r>
      <w:r w:rsidRPr="00377559">
        <w:rPr>
          <w:sz w:val="22"/>
        </w:rPr>
        <w:t>Diğer Gelirler net 151.119.414,39 TL olarak gerçekleşmiş ve gerçekleşen bütçeye oranının</w:t>
      </w:r>
      <w:r>
        <w:rPr>
          <w:sz w:val="22"/>
        </w:rPr>
        <w:t xml:space="preserve"> %</w:t>
      </w:r>
      <w:r w:rsidRPr="00377559">
        <w:rPr>
          <w:sz w:val="22"/>
        </w:rPr>
        <w:t>47,86,</w:t>
      </w:r>
    </w:p>
    <w:p w:rsidR="008D7D7C" w:rsidRPr="00377559" w:rsidRDefault="008D7D7C" w:rsidP="008D7D7C">
      <w:pPr>
        <w:jc w:val="both"/>
        <w:rPr>
          <w:sz w:val="22"/>
        </w:rPr>
      </w:pPr>
    </w:p>
    <w:p w:rsidR="008D7D7C" w:rsidRDefault="008D7D7C" w:rsidP="008D7D7C">
      <w:pPr>
        <w:jc w:val="both"/>
        <w:rPr>
          <w:sz w:val="22"/>
        </w:rPr>
      </w:pPr>
      <w:r>
        <w:rPr>
          <w:sz w:val="22"/>
        </w:rPr>
        <w:t xml:space="preserve">     </w:t>
      </w:r>
      <w:r w:rsidRPr="00377559">
        <w:rPr>
          <w:sz w:val="22"/>
        </w:rPr>
        <w:t>Sermaye Gelirleri net 23.768.857,67 TL olarak gerçekleşmiş ve gerçekleşen bütçeye oranının % 7,53 olduğu tespit edilmiştir.</w:t>
      </w:r>
    </w:p>
    <w:p w:rsidR="008D7D7C" w:rsidRPr="00377559" w:rsidRDefault="008D7D7C" w:rsidP="008D7D7C">
      <w:pPr>
        <w:jc w:val="both"/>
        <w:rPr>
          <w:sz w:val="22"/>
        </w:rPr>
      </w:pPr>
    </w:p>
    <w:p w:rsidR="008D7D7C" w:rsidRDefault="008D7D7C" w:rsidP="008D7D7C">
      <w:pPr>
        <w:jc w:val="both"/>
        <w:rPr>
          <w:sz w:val="22"/>
        </w:rPr>
      </w:pPr>
      <w:r>
        <w:rPr>
          <w:sz w:val="22"/>
        </w:rPr>
        <w:t xml:space="preserve">     </w:t>
      </w:r>
      <w:r w:rsidRPr="00377559">
        <w:rPr>
          <w:sz w:val="22"/>
        </w:rPr>
        <w:t>2021 yılsonu itibarı ile 317.069.689,51 TL brüt gelir elde edilmiş olup bu gelirden 1.339.457,58 TL ret ve iade yapılmış ve sonucunda 315.730.231,93 TL net gelir elde edilmiştir. Gerçekleşen net gelirin bütçeye oranı % 101,31’dir.</w:t>
      </w:r>
    </w:p>
    <w:p w:rsidR="008D7D7C" w:rsidRPr="00377559" w:rsidRDefault="008D7D7C" w:rsidP="008D7D7C">
      <w:pPr>
        <w:jc w:val="both"/>
        <w:rPr>
          <w:sz w:val="22"/>
        </w:rPr>
      </w:pPr>
    </w:p>
    <w:p w:rsidR="008D7D7C" w:rsidRDefault="008D7D7C" w:rsidP="008D7D7C">
      <w:pPr>
        <w:jc w:val="both"/>
        <w:rPr>
          <w:sz w:val="22"/>
        </w:rPr>
      </w:pPr>
      <w:r>
        <w:rPr>
          <w:b/>
          <w:sz w:val="22"/>
        </w:rPr>
        <w:t xml:space="preserve">      </w:t>
      </w:r>
      <w:r w:rsidRPr="00377559">
        <w:rPr>
          <w:b/>
          <w:sz w:val="22"/>
        </w:rPr>
        <w:t>b)Gider bütçesinde;</w:t>
      </w:r>
      <w:r w:rsidRPr="00377559">
        <w:rPr>
          <w:sz w:val="22"/>
        </w:rPr>
        <w:t xml:space="preserve"> ana kalemleri, yılsonu itibariyle net ödemeleri ve gerçekleşme oranları aşağıda verilmiştir.</w:t>
      </w:r>
    </w:p>
    <w:p w:rsidR="008D7D7C" w:rsidRPr="00377559" w:rsidRDefault="008D7D7C" w:rsidP="008D7D7C">
      <w:pPr>
        <w:jc w:val="both"/>
        <w:rPr>
          <w:sz w:val="22"/>
        </w:rPr>
      </w:pPr>
    </w:p>
    <w:p w:rsidR="008D7D7C" w:rsidRDefault="008D7D7C" w:rsidP="008D7D7C">
      <w:pPr>
        <w:jc w:val="both"/>
        <w:rPr>
          <w:sz w:val="22"/>
        </w:rPr>
      </w:pPr>
      <w:r>
        <w:rPr>
          <w:sz w:val="22"/>
        </w:rPr>
        <w:t xml:space="preserve">      </w:t>
      </w:r>
      <w:r w:rsidRPr="00377559">
        <w:rPr>
          <w:sz w:val="22"/>
        </w:rPr>
        <w:t>Personel giderleri için 32.115.397,88 TL harcama yapıldığı ve gerçekleşen bütçeye oranının % 10,94 olduğu,</w:t>
      </w:r>
    </w:p>
    <w:p w:rsidR="008D7D7C" w:rsidRPr="00377559" w:rsidRDefault="008D7D7C" w:rsidP="008D7D7C">
      <w:pPr>
        <w:jc w:val="both"/>
        <w:rPr>
          <w:sz w:val="22"/>
        </w:rPr>
      </w:pPr>
      <w:r w:rsidRPr="00377559">
        <w:rPr>
          <w:sz w:val="22"/>
        </w:rPr>
        <w:t xml:space="preserve"> </w:t>
      </w:r>
    </w:p>
    <w:p w:rsidR="008D7D7C" w:rsidRDefault="008D7D7C" w:rsidP="008D7D7C">
      <w:pPr>
        <w:jc w:val="both"/>
        <w:rPr>
          <w:sz w:val="22"/>
        </w:rPr>
      </w:pPr>
      <w:r>
        <w:rPr>
          <w:sz w:val="22"/>
        </w:rPr>
        <w:lastRenderedPageBreak/>
        <w:t xml:space="preserve">      </w:t>
      </w:r>
      <w:r w:rsidRPr="00377559">
        <w:rPr>
          <w:sz w:val="22"/>
        </w:rPr>
        <w:t>Sosyal Güvenlik Kurumlarına ödemeler için 4.823.310,20 TL harcama yapıldığı ve bütçeye oranının % 1.64 olduğu,</w:t>
      </w:r>
    </w:p>
    <w:p w:rsidR="008D7D7C" w:rsidRPr="00377559" w:rsidRDefault="008D7D7C" w:rsidP="008D7D7C">
      <w:pPr>
        <w:jc w:val="both"/>
        <w:rPr>
          <w:sz w:val="22"/>
        </w:rPr>
      </w:pPr>
      <w:r w:rsidRPr="00377559">
        <w:rPr>
          <w:sz w:val="22"/>
        </w:rPr>
        <w:t xml:space="preserve"> </w:t>
      </w:r>
    </w:p>
    <w:p w:rsidR="008D7D7C" w:rsidRDefault="008D7D7C" w:rsidP="008D7D7C">
      <w:pPr>
        <w:jc w:val="both"/>
        <w:rPr>
          <w:sz w:val="22"/>
        </w:rPr>
      </w:pPr>
      <w:r>
        <w:rPr>
          <w:sz w:val="22"/>
        </w:rPr>
        <w:t xml:space="preserve">      </w:t>
      </w:r>
      <w:r w:rsidRPr="00377559">
        <w:rPr>
          <w:sz w:val="22"/>
        </w:rPr>
        <w:t xml:space="preserve">Mal ve Hizmet Alımları için 165.926.601,03 TL harcama yapıldığı ve gerçekleşen bütçeye oranının % 56,54 olduğu, </w:t>
      </w:r>
    </w:p>
    <w:p w:rsidR="008D7D7C" w:rsidRPr="00377559" w:rsidRDefault="008D7D7C" w:rsidP="008D7D7C">
      <w:pPr>
        <w:jc w:val="both"/>
        <w:rPr>
          <w:sz w:val="22"/>
        </w:rPr>
      </w:pPr>
    </w:p>
    <w:p w:rsidR="008D7D7C" w:rsidRDefault="008D7D7C" w:rsidP="008D7D7C">
      <w:pPr>
        <w:jc w:val="both"/>
        <w:rPr>
          <w:sz w:val="22"/>
        </w:rPr>
      </w:pPr>
      <w:r>
        <w:rPr>
          <w:sz w:val="22"/>
        </w:rPr>
        <w:t xml:space="preserve">   </w:t>
      </w:r>
      <w:r w:rsidRPr="00377559">
        <w:rPr>
          <w:sz w:val="22"/>
        </w:rPr>
        <w:t>Faiz Giderleri için 3.508.913,40 TL harcama yapıldığı ve bütçeye oranının % 1,20 olduğu,</w:t>
      </w:r>
    </w:p>
    <w:p w:rsidR="008D7D7C" w:rsidRPr="00377559" w:rsidRDefault="008D7D7C" w:rsidP="008D7D7C">
      <w:pPr>
        <w:jc w:val="both"/>
        <w:rPr>
          <w:sz w:val="22"/>
        </w:rPr>
      </w:pPr>
      <w:r w:rsidRPr="00377559">
        <w:rPr>
          <w:sz w:val="22"/>
        </w:rPr>
        <w:t xml:space="preserve"> </w:t>
      </w:r>
    </w:p>
    <w:p w:rsidR="008D7D7C" w:rsidRDefault="008D7D7C" w:rsidP="008D7D7C">
      <w:pPr>
        <w:jc w:val="both"/>
        <w:rPr>
          <w:sz w:val="22"/>
        </w:rPr>
      </w:pPr>
      <w:r>
        <w:rPr>
          <w:sz w:val="22"/>
        </w:rPr>
        <w:t xml:space="preserve">   </w:t>
      </w:r>
      <w:r w:rsidRPr="00377559">
        <w:rPr>
          <w:sz w:val="22"/>
        </w:rPr>
        <w:t xml:space="preserve">Cari Transferler için 6.277.802,06 TL harcama yapıldığı ve bütçeye oranının % 2,14 olduğu, </w:t>
      </w:r>
    </w:p>
    <w:p w:rsidR="008D7D7C" w:rsidRPr="00377559" w:rsidRDefault="008D7D7C" w:rsidP="008D7D7C">
      <w:pPr>
        <w:jc w:val="both"/>
        <w:rPr>
          <w:sz w:val="22"/>
        </w:rPr>
      </w:pPr>
    </w:p>
    <w:p w:rsidR="008D7D7C" w:rsidRDefault="008D7D7C" w:rsidP="008D7D7C">
      <w:pPr>
        <w:jc w:val="both"/>
        <w:rPr>
          <w:sz w:val="22"/>
        </w:rPr>
      </w:pPr>
      <w:r>
        <w:rPr>
          <w:sz w:val="22"/>
        </w:rPr>
        <w:t xml:space="preserve">   </w:t>
      </w:r>
      <w:r w:rsidRPr="00377559">
        <w:rPr>
          <w:sz w:val="22"/>
        </w:rPr>
        <w:t>Sermaye Giderleri için 79.332.638,65 TL harcama yapıldığı ve bütçeye oranının %  20,03 olduğu,</w:t>
      </w:r>
    </w:p>
    <w:p w:rsidR="008D7D7C" w:rsidRPr="00377559" w:rsidRDefault="008D7D7C" w:rsidP="008D7D7C">
      <w:pPr>
        <w:jc w:val="both"/>
        <w:rPr>
          <w:sz w:val="22"/>
        </w:rPr>
      </w:pPr>
      <w:r w:rsidRPr="00377559">
        <w:rPr>
          <w:sz w:val="22"/>
        </w:rPr>
        <w:t xml:space="preserve"> </w:t>
      </w:r>
    </w:p>
    <w:p w:rsidR="008D7D7C" w:rsidRDefault="008D7D7C" w:rsidP="008D7D7C">
      <w:pPr>
        <w:jc w:val="both"/>
        <w:rPr>
          <w:sz w:val="22"/>
        </w:rPr>
      </w:pPr>
      <w:r>
        <w:rPr>
          <w:sz w:val="22"/>
        </w:rPr>
        <w:t xml:space="preserve">   </w:t>
      </w:r>
      <w:r w:rsidRPr="00377559">
        <w:rPr>
          <w:sz w:val="22"/>
        </w:rPr>
        <w:t>Borç Verme için harcama yapılmadığı,</w:t>
      </w:r>
    </w:p>
    <w:p w:rsidR="008D7D7C" w:rsidRPr="00377559" w:rsidRDefault="008D7D7C" w:rsidP="008D7D7C">
      <w:pPr>
        <w:jc w:val="both"/>
        <w:rPr>
          <w:sz w:val="22"/>
        </w:rPr>
      </w:pPr>
    </w:p>
    <w:p w:rsidR="008D7D7C" w:rsidRDefault="008D7D7C" w:rsidP="008D7D7C">
      <w:pPr>
        <w:jc w:val="both"/>
        <w:rPr>
          <w:sz w:val="22"/>
        </w:rPr>
      </w:pPr>
      <w:r>
        <w:rPr>
          <w:sz w:val="22"/>
        </w:rPr>
        <w:t xml:space="preserve">    </w:t>
      </w:r>
      <w:r w:rsidRPr="00377559">
        <w:rPr>
          <w:sz w:val="22"/>
        </w:rPr>
        <w:t>Sermaye Transferleri için 1.500.000,00 TL harcama yapıldığı ve bütçeye oranının %  0,51 olduğu tespit edilmiştir.</w:t>
      </w:r>
    </w:p>
    <w:p w:rsidR="008D7D7C" w:rsidRPr="00377559" w:rsidRDefault="008D7D7C" w:rsidP="008D7D7C">
      <w:pPr>
        <w:jc w:val="both"/>
        <w:rPr>
          <w:sz w:val="22"/>
        </w:rPr>
      </w:pPr>
      <w:r w:rsidRPr="00377559">
        <w:rPr>
          <w:sz w:val="22"/>
        </w:rPr>
        <w:t xml:space="preserve"> </w:t>
      </w:r>
    </w:p>
    <w:p w:rsidR="008D7D7C" w:rsidRDefault="008D7D7C" w:rsidP="008D7D7C">
      <w:pPr>
        <w:jc w:val="both"/>
        <w:rPr>
          <w:sz w:val="22"/>
        </w:rPr>
      </w:pPr>
      <w:r>
        <w:rPr>
          <w:sz w:val="22"/>
        </w:rPr>
        <w:t xml:space="preserve">    </w:t>
      </w:r>
      <w:r w:rsidRPr="00377559">
        <w:rPr>
          <w:sz w:val="22"/>
        </w:rPr>
        <w:t>2021 yılı gider bütçesinin toplamında 293.484.663,22 TL harcama yapıldığı ve bu harcamanın bütçeye oranının %  94,17 olarak gerçekleştiği tespit edilmiştir.</w:t>
      </w:r>
    </w:p>
    <w:p w:rsidR="008D7D7C" w:rsidRPr="00377559" w:rsidRDefault="008D7D7C" w:rsidP="008D7D7C">
      <w:pPr>
        <w:jc w:val="both"/>
        <w:rPr>
          <w:sz w:val="22"/>
        </w:rPr>
      </w:pPr>
    </w:p>
    <w:p w:rsidR="008D7D7C" w:rsidRPr="00377559" w:rsidRDefault="008D7D7C" w:rsidP="008D7D7C">
      <w:pPr>
        <w:jc w:val="both"/>
        <w:rPr>
          <w:sz w:val="22"/>
        </w:rPr>
        <w:sectPr w:rsidR="008D7D7C" w:rsidRPr="00377559" w:rsidSect="00377559">
          <w:footerReference w:type="default" r:id="rId4"/>
          <w:pgSz w:w="11906" w:h="16838"/>
          <w:pgMar w:top="1418" w:right="1418" w:bottom="1418" w:left="1418" w:header="709" w:footer="709" w:gutter="0"/>
          <w:cols w:space="708"/>
          <w:docGrid w:linePitch="360"/>
        </w:sectPr>
      </w:pPr>
      <w:r>
        <w:rPr>
          <w:sz w:val="22"/>
        </w:rPr>
        <w:t xml:space="preserve">     </w:t>
      </w:r>
      <w:r w:rsidRPr="00377559">
        <w:rPr>
          <w:sz w:val="22"/>
        </w:rPr>
        <w:t>Belediyemizin giderlerinin müdürlükler bazında ödenek ve harcamalarının dağılımını gösteren tabloya raporumuzda yer verilmiş ayrıca bir açıklamaya ihtiyaç duyulmamıştır.</w:t>
      </w:r>
    </w:p>
    <w:tbl>
      <w:tblPr>
        <w:tblpPr w:leftFromText="141" w:rightFromText="141" w:vertAnchor="text" w:horzAnchor="margin" w:tblpXSpec="center" w:tblpY="110"/>
        <w:tblW w:w="110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6"/>
        <w:gridCol w:w="1043"/>
        <w:gridCol w:w="1216"/>
        <w:gridCol w:w="1136"/>
        <w:gridCol w:w="1136"/>
        <w:gridCol w:w="1136"/>
        <w:gridCol w:w="1216"/>
        <w:gridCol w:w="1283"/>
        <w:gridCol w:w="1154"/>
        <w:gridCol w:w="1363"/>
      </w:tblGrid>
      <w:tr w:rsidR="008D7D7C" w:rsidRPr="00F17C01" w:rsidTr="000324B3">
        <w:trPr>
          <w:trHeight w:val="698"/>
        </w:trPr>
        <w:tc>
          <w:tcPr>
            <w:tcW w:w="37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both"/>
              <w:rPr>
                <w:bCs/>
                <w:sz w:val="16"/>
                <w:szCs w:val="20"/>
              </w:rPr>
            </w:pPr>
            <w:r w:rsidRPr="00F17C01">
              <w:rPr>
                <w:bCs/>
                <w:sz w:val="16"/>
                <w:szCs w:val="20"/>
              </w:rPr>
              <w:lastRenderedPageBreak/>
              <w:t> </w:t>
            </w:r>
          </w:p>
        </w:tc>
        <w:tc>
          <w:tcPr>
            <w:tcW w:w="10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7D7C" w:rsidRPr="00F17C01" w:rsidRDefault="008D7D7C" w:rsidP="000324B3">
            <w:pPr>
              <w:jc w:val="center"/>
              <w:rPr>
                <w:b/>
                <w:bCs/>
                <w:sz w:val="16"/>
                <w:szCs w:val="20"/>
              </w:rPr>
            </w:pPr>
            <w:r w:rsidRPr="00F17C01">
              <w:rPr>
                <w:b/>
                <w:bCs/>
                <w:sz w:val="16"/>
                <w:szCs w:val="20"/>
              </w:rPr>
              <w:t>BİRİMLER</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7D7C" w:rsidRPr="00F17C01" w:rsidRDefault="008D7D7C" w:rsidP="000324B3">
            <w:pPr>
              <w:jc w:val="center"/>
              <w:rPr>
                <w:b/>
                <w:bCs/>
                <w:sz w:val="16"/>
                <w:szCs w:val="20"/>
              </w:rPr>
            </w:pPr>
            <w:r w:rsidRPr="00F17C01">
              <w:rPr>
                <w:b/>
                <w:bCs/>
                <w:sz w:val="16"/>
                <w:szCs w:val="20"/>
              </w:rPr>
              <w:t>BÜTÇE</w:t>
            </w:r>
          </w:p>
          <w:p w:rsidR="008D7D7C" w:rsidRPr="00F17C01" w:rsidRDefault="008D7D7C" w:rsidP="000324B3">
            <w:pPr>
              <w:jc w:val="center"/>
              <w:rPr>
                <w:b/>
                <w:bCs/>
                <w:sz w:val="16"/>
                <w:szCs w:val="20"/>
              </w:rPr>
            </w:pPr>
            <w:r w:rsidRPr="00F17C01">
              <w:rPr>
                <w:b/>
                <w:bCs/>
                <w:sz w:val="16"/>
                <w:szCs w:val="20"/>
              </w:rPr>
              <w:t>ÖDENEĞİ</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7D7C" w:rsidRPr="00F17C01" w:rsidRDefault="008D7D7C" w:rsidP="000324B3">
            <w:pPr>
              <w:jc w:val="center"/>
              <w:rPr>
                <w:b/>
                <w:bCs/>
                <w:sz w:val="16"/>
                <w:szCs w:val="20"/>
              </w:rPr>
            </w:pPr>
            <w:r w:rsidRPr="00F17C01">
              <w:rPr>
                <w:b/>
                <w:bCs/>
                <w:sz w:val="16"/>
                <w:szCs w:val="20"/>
              </w:rPr>
              <w:t>EKLENEN</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7D7C" w:rsidRPr="00F17C01" w:rsidRDefault="008D7D7C" w:rsidP="000324B3">
            <w:pPr>
              <w:jc w:val="center"/>
              <w:rPr>
                <w:b/>
                <w:bCs/>
                <w:sz w:val="16"/>
                <w:szCs w:val="20"/>
              </w:rPr>
            </w:pPr>
            <w:r w:rsidRPr="00F17C01">
              <w:rPr>
                <w:b/>
                <w:bCs/>
                <w:sz w:val="16"/>
                <w:szCs w:val="20"/>
              </w:rPr>
              <w:t>DÜŞÜLEN</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7D7C" w:rsidRPr="00F17C01" w:rsidRDefault="008D7D7C" w:rsidP="000324B3">
            <w:pPr>
              <w:jc w:val="center"/>
              <w:rPr>
                <w:b/>
                <w:bCs/>
                <w:sz w:val="16"/>
                <w:szCs w:val="20"/>
              </w:rPr>
            </w:pPr>
            <w:r w:rsidRPr="00F17C01">
              <w:rPr>
                <w:b/>
                <w:bCs/>
                <w:sz w:val="16"/>
                <w:szCs w:val="20"/>
              </w:rPr>
              <w:t>EK BÜTÇE</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7D7C" w:rsidRPr="00F17C01" w:rsidRDefault="008D7D7C" w:rsidP="000324B3">
            <w:pPr>
              <w:jc w:val="center"/>
              <w:rPr>
                <w:b/>
                <w:bCs/>
                <w:sz w:val="16"/>
                <w:szCs w:val="20"/>
              </w:rPr>
            </w:pPr>
            <w:r w:rsidRPr="00F17C01">
              <w:rPr>
                <w:b/>
                <w:bCs/>
                <w:sz w:val="16"/>
                <w:szCs w:val="20"/>
              </w:rPr>
              <w:t>NET BÜTÇE ÖDENEĞİ</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7D7C" w:rsidRPr="00F17C01" w:rsidRDefault="008D7D7C" w:rsidP="000324B3">
            <w:pPr>
              <w:jc w:val="center"/>
              <w:rPr>
                <w:b/>
                <w:bCs/>
                <w:sz w:val="16"/>
                <w:szCs w:val="20"/>
              </w:rPr>
            </w:pPr>
            <w:r w:rsidRPr="00F17C01">
              <w:rPr>
                <w:b/>
                <w:bCs/>
                <w:sz w:val="16"/>
                <w:szCs w:val="20"/>
              </w:rPr>
              <w:t>HARCAMA</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7D7C" w:rsidRPr="00F17C01" w:rsidRDefault="008D7D7C" w:rsidP="000324B3">
            <w:pPr>
              <w:jc w:val="center"/>
              <w:rPr>
                <w:b/>
                <w:bCs/>
                <w:sz w:val="16"/>
                <w:szCs w:val="20"/>
              </w:rPr>
            </w:pPr>
            <w:r w:rsidRPr="00F17C01">
              <w:rPr>
                <w:b/>
                <w:bCs/>
                <w:sz w:val="16"/>
                <w:szCs w:val="20"/>
              </w:rPr>
              <w:t>HARCAMA ORANI</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7D7C" w:rsidRPr="00F17C01" w:rsidRDefault="008D7D7C" w:rsidP="000324B3">
            <w:pPr>
              <w:jc w:val="center"/>
              <w:rPr>
                <w:b/>
                <w:bCs/>
                <w:sz w:val="16"/>
                <w:szCs w:val="20"/>
              </w:rPr>
            </w:pPr>
            <w:r w:rsidRPr="00F17C01">
              <w:rPr>
                <w:b/>
                <w:bCs/>
                <w:sz w:val="16"/>
                <w:szCs w:val="20"/>
              </w:rPr>
              <w:t>HARCAMANIN GERÇ.GİDERE</w:t>
            </w:r>
          </w:p>
          <w:p w:rsidR="008D7D7C" w:rsidRPr="00F17C01" w:rsidRDefault="008D7D7C" w:rsidP="000324B3">
            <w:pPr>
              <w:jc w:val="center"/>
              <w:rPr>
                <w:b/>
                <w:bCs/>
                <w:sz w:val="16"/>
                <w:szCs w:val="20"/>
              </w:rPr>
            </w:pPr>
            <w:r w:rsidRPr="00F17C01">
              <w:rPr>
                <w:b/>
                <w:bCs/>
                <w:sz w:val="16"/>
                <w:szCs w:val="20"/>
              </w:rPr>
              <w:t>ORANI</w:t>
            </w:r>
          </w:p>
        </w:tc>
      </w:tr>
      <w:tr w:rsidR="008D7D7C" w:rsidRPr="00F17C01" w:rsidTr="000324B3">
        <w:trPr>
          <w:trHeight w:val="229"/>
        </w:trPr>
        <w:tc>
          <w:tcPr>
            <w:tcW w:w="37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both"/>
              <w:rPr>
                <w:b/>
                <w:bCs/>
                <w:sz w:val="16"/>
                <w:szCs w:val="20"/>
              </w:rPr>
            </w:pPr>
            <w:r w:rsidRPr="00F17C01">
              <w:rPr>
                <w:b/>
                <w:bCs/>
                <w:sz w:val="16"/>
                <w:szCs w:val="20"/>
              </w:rPr>
              <w:t>1</w:t>
            </w:r>
          </w:p>
        </w:tc>
        <w:tc>
          <w:tcPr>
            <w:tcW w:w="1043"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center"/>
              <w:rPr>
                <w:bCs/>
                <w:sz w:val="17"/>
                <w:szCs w:val="17"/>
              </w:rPr>
            </w:pPr>
            <w:r w:rsidRPr="00F17C01">
              <w:rPr>
                <w:bCs/>
                <w:sz w:val="17"/>
                <w:szCs w:val="17"/>
              </w:rPr>
              <w:t>Özel Kalem Müdürlüğü</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3.073.000,00</w:t>
            </w:r>
          </w:p>
        </w:tc>
        <w:tc>
          <w:tcPr>
            <w:tcW w:w="113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1.252.000,00</w:t>
            </w:r>
          </w:p>
        </w:tc>
        <w:tc>
          <w:tcPr>
            <w:tcW w:w="113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180.000,00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D7D7C" w:rsidRPr="00F17C01" w:rsidRDefault="008D7D7C" w:rsidP="000324B3">
            <w:pPr>
              <w:jc w:val="right"/>
              <w:rPr>
                <w:sz w:val="16"/>
                <w:szCs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4.192.813,54</w:t>
            </w:r>
          </w:p>
        </w:tc>
        <w:tc>
          <w:tcPr>
            <w:tcW w:w="1283"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3.722.476,34</w:t>
            </w:r>
          </w:p>
        </w:tc>
        <w:tc>
          <w:tcPr>
            <w:tcW w:w="1154"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7D1927" w:rsidRDefault="008D7D7C" w:rsidP="000324B3">
            <w:pPr>
              <w:jc w:val="right"/>
              <w:rPr>
                <w:color w:val="000000"/>
                <w:sz w:val="16"/>
                <w:szCs w:val="16"/>
              </w:rPr>
            </w:pPr>
            <w:r w:rsidRPr="007D1927">
              <w:rPr>
                <w:color w:val="000000"/>
                <w:sz w:val="16"/>
                <w:szCs w:val="16"/>
              </w:rPr>
              <w:t>88,8</w:t>
            </w:r>
          </w:p>
        </w:tc>
        <w:tc>
          <w:tcPr>
            <w:tcW w:w="1363"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7D1927" w:rsidRDefault="008D7D7C" w:rsidP="000324B3">
            <w:pPr>
              <w:jc w:val="right"/>
              <w:rPr>
                <w:color w:val="000000"/>
                <w:sz w:val="16"/>
                <w:szCs w:val="16"/>
              </w:rPr>
            </w:pPr>
            <w:r w:rsidRPr="007D1927">
              <w:rPr>
                <w:color w:val="000000"/>
                <w:sz w:val="16"/>
                <w:szCs w:val="16"/>
              </w:rPr>
              <w:t>1,3</w:t>
            </w:r>
          </w:p>
        </w:tc>
      </w:tr>
      <w:tr w:rsidR="008D7D7C" w:rsidRPr="00F17C01" w:rsidTr="000324B3">
        <w:trPr>
          <w:trHeight w:val="245"/>
        </w:trPr>
        <w:tc>
          <w:tcPr>
            <w:tcW w:w="37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both"/>
              <w:rPr>
                <w:b/>
                <w:bCs/>
                <w:sz w:val="16"/>
                <w:szCs w:val="20"/>
              </w:rPr>
            </w:pPr>
            <w:r w:rsidRPr="00F17C01">
              <w:rPr>
                <w:b/>
                <w:bCs/>
                <w:sz w:val="16"/>
                <w:szCs w:val="20"/>
              </w:rPr>
              <w:t>2</w:t>
            </w:r>
          </w:p>
        </w:tc>
        <w:tc>
          <w:tcPr>
            <w:tcW w:w="1043"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center"/>
              <w:rPr>
                <w:bCs/>
                <w:sz w:val="17"/>
                <w:szCs w:val="17"/>
              </w:rPr>
            </w:pPr>
            <w:r w:rsidRPr="00F17C01">
              <w:rPr>
                <w:bCs/>
                <w:sz w:val="17"/>
                <w:szCs w:val="17"/>
              </w:rPr>
              <w:t>İnsan Kaynakları ve Eğitim Müdürlüğü</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52.017.000,00</w:t>
            </w:r>
          </w:p>
        </w:tc>
        <w:tc>
          <w:tcPr>
            <w:tcW w:w="113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5.198.500,00</w:t>
            </w:r>
          </w:p>
        </w:tc>
        <w:tc>
          <w:tcPr>
            <w:tcW w:w="113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481.000,00</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8D7D7C" w:rsidRPr="00F17C01" w:rsidRDefault="008D7D7C" w:rsidP="000324B3">
            <w:pPr>
              <w:jc w:val="right"/>
              <w:rPr>
                <w:sz w:val="16"/>
                <w:szCs w:val="20"/>
              </w:rPr>
            </w:pPr>
            <w:r w:rsidRPr="00F17C01">
              <w:rPr>
                <w:sz w:val="16"/>
                <w:szCs w:val="20"/>
              </w:rPr>
              <w:t>23.771.868,82</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80.506.368,82</w:t>
            </w:r>
          </w:p>
        </w:tc>
        <w:tc>
          <w:tcPr>
            <w:tcW w:w="1283"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79.879.798,20</w:t>
            </w:r>
          </w:p>
        </w:tc>
        <w:tc>
          <w:tcPr>
            <w:tcW w:w="1154"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7D1927" w:rsidRDefault="008D7D7C" w:rsidP="000324B3">
            <w:pPr>
              <w:jc w:val="right"/>
              <w:rPr>
                <w:color w:val="000000"/>
                <w:sz w:val="16"/>
                <w:szCs w:val="16"/>
              </w:rPr>
            </w:pPr>
            <w:r w:rsidRPr="007D1927">
              <w:rPr>
                <w:color w:val="000000"/>
                <w:sz w:val="16"/>
                <w:szCs w:val="16"/>
              </w:rPr>
              <w:t>99,2</w:t>
            </w:r>
          </w:p>
        </w:tc>
        <w:tc>
          <w:tcPr>
            <w:tcW w:w="1363"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7D1927" w:rsidRDefault="008D7D7C" w:rsidP="000324B3">
            <w:pPr>
              <w:jc w:val="right"/>
              <w:rPr>
                <w:color w:val="000000"/>
                <w:sz w:val="16"/>
                <w:szCs w:val="16"/>
              </w:rPr>
            </w:pPr>
            <w:r w:rsidRPr="007D1927">
              <w:rPr>
                <w:color w:val="000000"/>
                <w:sz w:val="16"/>
                <w:szCs w:val="16"/>
              </w:rPr>
              <w:t>27,2</w:t>
            </w:r>
          </w:p>
        </w:tc>
      </w:tr>
      <w:tr w:rsidR="008D7D7C" w:rsidRPr="00F17C01" w:rsidTr="000324B3">
        <w:trPr>
          <w:trHeight w:val="224"/>
        </w:trPr>
        <w:tc>
          <w:tcPr>
            <w:tcW w:w="37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both"/>
              <w:rPr>
                <w:b/>
                <w:bCs/>
                <w:sz w:val="16"/>
                <w:szCs w:val="20"/>
              </w:rPr>
            </w:pPr>
            <w:r w:rsidRPr="00F17C01">
              <w:rPr>
                <w:b/>
                <w:bCs/>
                <w:sz w:val="16"/>
                <w:szCs w:val="20"/>
              </w:rPr>
              <w:t>3</w:t>
            </w:r>
          </w:p>
        </w:tc>
        <w:tc>
          <w:tcPr>
            <w:tcW w:w="1043"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center"/>
              <w:rPr>
                <w:bCs/>
                <w:sz w:val="17"/>
                <w:szCs w:val="17"/>
              </w:rPr>
            </w:pPr>
            <w:r w:rsidRPr="00F17C01">
              <w:rPr>
                <w:bCs/>
                <w:sz w:val="17"/>
                <w:szCs w:val="17"/>
              </w:rPr>
              <w:t>Kültür ve Sosyal İşler Müdürlüğü</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3.286.000,00</w:t>
            </w:r>
          </w:p>
        </w:tc>
        <w:tc>
          <w:tcPr>
            <w:tcW w:w="113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2.141.780,00</w:t>
            </w:r>
          </w:p>
        </w:tc>
        <w:tc>
          <w:tcPr>
            <w:tcW w:w="113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760.000,00</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8D7D7C" w:rsidRPr="00F17C01" w:rsidRDefault="008D7D7C" w:rsidP="000324B3">
            <w:pPr>
              <w:jc w:val="right"/>
              <w:rPr>
                <w:sz w:val="16"/>
                <w:szCs w:val="20"/>
              </w:rPr>
            </w:pPr>
            <w:r w:rsidRPr="00F17C01">
              <w:rPr>
                <w:sz w:val="16"/>
                <w:szCs w:val="20"/>
              </w:rPr>
              <w:t>11.986,33</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4.679.766,33</w:t>
            </w:r>
          </w:p>
        </w:tc>
        <w:tc>
          <w:tcPr>
            <w:tcW w:w="1283"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3.843.575,17</w:t>
            </w:r>
          </w:p>
        </w:tc>
        <w:tc>
          <w:tcPr>
            <w:tcW w:w="1154"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7D1927" w:rsidRDefault="008D7D7C" w:rsidP="000324B3">
            <w:pPr>
              <w:jc w:val="right"/>
              <w:rPr>
                <w:color w:val="000000"/>
                <w:sz w:val="16"/>
                <w:szCs w:val="16"/>
              </w:rPr>
            </w:pPr>
            <w:r w:rsidRPr="007D1927">
              <w:rPr>
                <w:color w:val="000000"/>
                <w:sz w:val="16"/>
                <w:szCs w:val="16"/>
              </w:rPr>
              <w:t>82,1</w:t>
            </w:r>
          </w:p>
        </w:tc>
        <w:tc>
          <w:tcPr>
            <w:tcW w:w="1363"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7D1927" w:rsidRDefault="008D7D7C" w:rsidP="000324B3">
            <w:pPr>
              <w:jc w:val="right"/>
              <w:rPr>
                <w:color w:val="000000"/>
                <w:sz w:val="16"/>
                <w:szCs w:val="16"/>
              </w:rPr>
            </w:pPr>
            <w:r w:rsidRPr="007D1927">
              <w:rPr>
                <w:color w:val="000000"/>
                <w:sz w:val="16"/>
                <w:szCs w:val="16"/>
              </w:rPr>
              <w:t>1,3</w:t>
            </w:r>
          </w:p>
        </w:tc>
      </w:tr>
      <w:tr w:rsidR="008D7D7C" w:rsidRPr="00F17C01" w:rsidTr="000324B3">
        <w:trPr>
          <w:trHeight w:val="240"/>
        </w:trPr>
        <w:tc>
          <w:tcPr>
            <w:tcW w:w="37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both"/>
              <w:rPr>
                <w:b/>
                <w:bCs/>
                <w:sz w:val="16"/>
                <w:szCs w:val="20"/>
              </w:rPr>
            </w:pPr>
            <w:r w:rsidRPr="00F17C01">
              <w:rPr>
                <w:b/>
                <w:bCs/>
                <w:sz w:val="16"/>
                <w:szCs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center"/>
              <w:rPr>
                <w:bCs/>
                <w:sz w:val="17"/>
                <w:szCs w:val="17"/>
              </w:rPr>
            </w:pPr>
            <w:r w:rsidRPr="00F17C01">
              <w:rPr>
                <w:bCs/>
                <w:sz w:val="17"/>
                <w:szCs w:val="17"/>
              </w:rPr>
              <w:t>Basın ve Yayın Müdürlüğü</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3.841.000,00</w:t>
            </w:r>
          </w:p>
        </w:tc>
        <w:tc>
          <w:tcPr>
            <w:tcW w:w="113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2.227.610,00</w:t>
            </w:r>
          </w:p>
        </w:tc>
        <w:tc>
          <w:tcPr>
            <w:tcW w:w="113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1.030.640,00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D7D7C" w:rsidRPr="00F17C01" w:rsidRDefault="008D7D7C" w:rsidP="000324B3">
            <w:pPr>
              <w:jc w:val="right"/>
              <w:rPr>
                <w:sz w:val="16"/>
                <w:szCs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5.037.970,00</w:t>
            </w:r>
          </w:p>
        </w:tc>
        <w:tc>
          <w:tcPr>
            <w:tcW w:w="1283"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4.223.527,00</w:t>
            </w:r>
          </w:p>
        </w:tc>
        <w:tc>
          <w:tcPr>
            <w:tcW w:w="1154"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7D1927" w:rsidRDefault="008D7D7C" w:rsidP="000324B3">
            <w:pPr>
              <w:jc w:val="right"/>
              <w:rPr>
                <w:color w:val="000000"/>
                <w:sz w:val="16"/>
                <w:szCs w:val="16"/>
              </w:rPr>
            </w:pPr>
            <w:r w:rsidRPr="007D1927">
              <w:rPr>
                <w:color w:val="000000"/>
                <w:sz w:val="16"/>
                <w:szCs w:val="16"/>
              </w:rPr>
              <w:t>83,8</w:t>
            </w:r>
          </w:p>
        </w:tc>
        <w:tc>
          <w:tcPr>
            <w:tcW w:w="1363"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7D1927" w:rsidRDefault="008D7D7C" w:rsidP="000324B3">
            <w:pPr>
              <w:jc w:val="right"/>
              <w:rPr>
                <w:color w:val="000000"/>
                <w:sz w:val="16"/>
                <w:szCs w:val="16"/>
              </w:rPr>
            </w:pPr>
            <w:r w:rsidRPr="007D1927">
              <w:rPr>
                <w:color w:val="000000"/>
                <w:sz w:val="16"/>
                <w:szCs w:val="16"/>
              </w:rPr>
              <w:t>1,4</w:t>
            </w:r>
          </w:p>
        </w:tc>
      </w:tr>
      <w:tr w:rsidR="008D7D7C" w:rsidRPr="00F17C01" w:rsidTr="000324B3">
        <w:trPr>
          <w:trHeight w:val="231"/>
        </w:trPr>
        <w:tc>
          <w:tcPr>
            <w:tcW w:w="37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both"/>
              <w:rPr>
                <w:b/>
                <w:bCs/>
                <w:sz w:val="16"/>
                <w:szCs w:val="20"/>
              </w:rPr>
            </w:pPr>
            <w:r w:rsidRPr="00F17C01">
              <w:rPr>
                <w:b/>
                <w:bCs/>
                <w:sz w:val="16"/>
                <w:szCs w:val="20"/>
              </w:rPr>
              <w:t>5</w:t>
            </w:r>
          </w:p>
        </w:tc>
        <w:tc>
          <w:tcPr>
            <w:tcW w:w="1043"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center"/>
              <w:rPr>
                <w:bCs/>
                <w:sz w:val="17"/>
                <w:szCs w:val="17"/>
              </w:rPr>
            </w:pPr>
            <w:r w:rsidRPr="00F17C01">
              <w:rPr>
                <w:bCs/>
                <w:sz w:val="17"/>
                <w:szCs w:val="17"/>
              </w:rPr>
              <w:t>Bilgi İşlem Müdürlüğü</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3.652.000,00</w:t>
            </w:r>
          </w:p>
        </w:tc>
        <w:tc>
          <w:tcPr>
            <w:tcW w:w="113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1.482.600,00</w:t>
            </w:r>
          </w:p>
        </w:tc>
        <w:tc>
          <w:tcPr>
            <w:tcW w:w="113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692.660,00</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8D7D7C" w:rsidRPr="00F17C01" w:rsidRDefault="008D7D7C" w:rsidP="000324B3">
            <w:pPr>
              <w:jc w:val="right"/>
              <w:rPr>
                <w:sz w:val="16"/>
                <w:szCs w:val="20"/>
              </w:rPr>
            </w:pPr>
            <w:r w:rsidRPr="00F17C01">
              <w:rPr>
                <w:sz w:val="16"/>
                <w:szCs w:val="20"/>
              </w:rPr>
              <w:t>2.224.102,64</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6.666.042,64</w:t>
            </w:r>
          </w:p>
        </w:tc>
        <w:tc>
          <w:tcPr>
            <w:tcW w:w="1283"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6.291.575,65</w:t>
            </w:r>
          </w:p>
        </w:tc>
        <w:tc>
          <w:tcPr>
            <w:tcW w:w="1154"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7D1927" w:rsidRDefault="008D7D7C" w:rsidP="000324B3">
            <w:pPr>
              <w:jc w:val="right"/>
              <w:rPr>
                <w:color w:val="000000"/>
                <w:sz w:val="16"/>
                <w:szCs w:val="16"/>
              </w:rPr>
            </w:pPr>
            <w:r w:rsidRPr="007D1927">
              <w:rPr>
                <w:color w:val="000000"/>
                <w:sz w:val="16"/>
                <w:szCs w:val="16"/>
              </w:rPr>
              <w:t>94,4</w:t>
            </w:r>
          </w:p>
        </w:tc>
        <w:tc>
          <w:tcPr>
            <w:tcW w:w="1363"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7D1927" w:rsidRDefault="008D7D7C" w:rsidP="000324B3">
            <w:pPr>
              <w:jc w:val="right"/>
              <w:rPr>
                <w:color w:val="000000"/>
                <w:sz w:val="16"/>
                <w:szCs w:val="16"/>
              </w:rPr>
            </w:pPr>
            <w:r w:rsidRPr="007D1927">
              <w:rPr>
                <w:color w:val="000000"/>
                <w:sz w:val="16"/>
                <w:szCs w:val="16"/>
              </w:rPr>
              <w:t>2,1</w:t>
            </w:r>
          </w:p>
        </w:tc>
      </w:tr>
      <w:tr w:rsidR="008D7D7C" w:rsidRPr="00F17C01" w:rsidTr="000324B3">
        <w:trPr>
          <w:trHeight w:val="231"/>
        </w:trPr>
        <w:tc>
          <w:tcPr>
            <w:tcW w:w="37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both"/>
              <w:rPr>
                <w:b/>
                <w:bCs/>
                <w:sz w:val="16"/>
                <w:szCs w:val="20"/>
              </w:rPr>
            </w:pPr>
            <w:r w:rsidRPr="00F17C01">
              <w:rPr>
                <w:b/>
                <w:bCs/>
                <w:sz w:val="16"/>
                <w:szCs w:val="20"/>
              </w:rPr>
              <w:t>6</w:t>
            </w:r>
          </w:p>
        </w:tc>
        <w:tc>
          <w:tcPr>
            <w:tcW w:w="1043"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center"/>
              <w:rPr>
                <w:bCs/>
                <w:sz w:val="17"/>
                <w:szCs w:val="17"/>
              </w:rPr>
            </w:pPr>
            <w:r w:rsidRPr="00F17C01">
              <w:rPr>
                <w:bCs/>
                <w:sz w:val="17"/>
                <w:szCs w:val="17"/>
              </w:rPr>
              <w:t>Yazı İşleri Müdürlüğü</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3.039.000,00</w:t>
            </w:r>
          </w:p>
        </w:tc>
        <w:tc>
          <w:tcPr>
            <w:tcW w:w="113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418.000,00</w:t>
            </w:r>
          </w:p>
        </w:tc>
        <w:tc>
          <w:tcPr>
            <w:tcW w:w="113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55.000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D7D7C" w:rsidRPr="00F17C01" w:rsidRDefault="008D7D7C" w:rsidP="000324B3">
            <w:pPr>
              <w:jc w:val="right"/>
              <w:rPr>
                <w:sz w:val="16"/>
                <w:szCs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3.402.000,00</w:t>
            </w:r>
          </w:p>
        </w:tc>
        <w:tc>
          <w:tcPr>
            <w:tcW w:w="1283"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3.091.713,77</w:t>
            </w:r>
          </w:p>
        </w:tc>
        <w:tc>
          <w:tcPr>
            <w:tcW w:w="1154"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7D1927" w:rsidRDefault="008D7D7C" w:rsidP="000324B3">
            <w:pPr>
              <w:jc w:val="right"/>
              <w:rPr>
                <w:color w:val="000000"/>
                <w:sz w:val="16"/>
                <w:szCs w:val="16"/>
              </w:rPr>
            </w:pPr>
            <w:r w:rsidRPr="007D1927">
              <w:rPr>
                <w:color w:val="000000"/>
                <w:sz w:val="16"/>
                <w:szCs w:val="16"/>
              </w:rPr>
              <w:t>90,9</w:t>
            </w:r>
          </w:p>
        </w:tc>
        <w:tc>
          <w:tcPr>
            <w:tcW w:w="1363"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7D1927" w:rsidRDefault="008D7D7C" w:rsidP="000324B3">
            <w:pPr>
              <w:jc w:val="right"/>
              <w:rPr>
                <w:color w:val="000000"/>
                <w:sz w:val="16"/>
                <w:szCs w:val="16"/>
              </w:rPr>
            </w:pPr>
            <w:r w:rsidRPr="007D1927">
              <w:rPr>
                <w:color w:val="000000"/>
                <w:sz w:val="16"/>
                <w:szCs w:val="16"/>
              </w:rPr>
              <w:t>1,1</w:t>
            </w:r>
          </w:p>
        </w:tc>
      </w:tr>
      <w:tr w:rsidR="008D7D7C" w:rsidRPr="00F17C01" w:rsidTr="000324B3">
        <w:trPr>
          <w:trHeight w:val="235"/>
        </w:trPr>
        <w:tc>
          <w:tcPr>
            <w:tcW w:w="37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both"/>
              <w:rPr>
                <w:b/>
                <w:bCs/>
                <w:sz w:val="16"/>
                <w:szCs w:val="20"/>
              </w:rPr>
            </w:pPr>
            <w:r w:rsidRPr="00F17C01">
              <w:rPr>
                <w:b/>
                <w:bCs/>
                <w:sz w:val="16"/>
                <w:szCs w:val="20"/>
              </w:rPr>
              <w:t>7</w:t>
            </w:r>
          </w:p>
        </w:tc>
        <w:tc>
          <w:tcPr>
            <w:tcW w:w="1043"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center"/>
              <w:rPr>
                <w:bCs/>
                <w:sz w:val="17"/>
                <w:szCs w:val="17"/>
              </w:rPr>
            </w:pPr>
            <w:r w:rsidRPr="00F17C01">
              <w:rPr>
                <w:bCs/>
                <w:sz w:val="17"/>
                <w:szCs w:val="17"/>
              </w:rPr>
              <w:t>Teftiş Kurulu Müdürlüğü</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211.000,00</w:t>
            </w:r>
          </w:p>
        </w:tc>
        <w:tc>
          <w:tcPr>
            <w:tcW w:w="1136" w:type="dxa"/>
            <w:tcBorders>
              <w:top w:val="single" w:sz="4" w:space="0" w:color="auto"/>
              <w:left w:val="single" w:sz="4" w:space="0" w:color="auto"/>
              <w:bottom w:val="single" w:sz="4" w:space="0" w:color="auto"/>
              <w:right w:val="single" w:sz="4" w:space="0" w:color="auto"/>
            </w:tcBorders>
            <w:shd w:val="clear" w:color="auto" w:fill="auto"/>
            <w:noWrap/>
          </w:tcPr>
          <w:p w:rsidR="008D7D7C" w:rsidRPr="00F17C01" w:rsidRDefault="008D7D7C" w:rsidP="000324B3">
            <w:pPr>
              <w:jc w:val="right"/>
              <w:rPr>
                <w:sz w:val="16"/>
                <w:szCs w:val="20"/>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tcPr>
          <w:p w:rsidR="008D7D7C" w:rsidRPr="00F17C01" w:rsidRDefault="008D7D7C" w:rsidP="000324B3">
            <w:pPr>
              <w:jc w:val="right"/>
              <w:rPr>
                <w:sz w:val="16"/>
                <w:szCs w:val="20"/>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D7D7C" w:rsidRPr="00F17C01" w:rsidRDefault="008D7D7C" w:rsidP="000324B3">
            <w:pPr>
              <w:jc w:val="right"/>
              <w:rPr>
                <w:sz w:val="16"/>
                <w:szCs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211.000,00</w:t>
            </w:r>
          </w:p>
        </w:tc>
        <w:tc>
          <w:tcPr>
            <w:tcW w:w="1283"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19.555,22</w:t>
            </w:r>
          </w:p>
        </w:tc>
        <w:tc>
          <w:tcPr>
            <w:tcW w:w="1154"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7D1927" w:rsidRDefault="008D7D7C" w:rsidP="000324B3">
            <w:pPr>
              <w:jc w:val="right"/>
              <w:rPr>
                <w:color w:val="000000"/>
                <w:sz w:val="16"/>
                <w:szCs w:val="16"/>
              </w:rPr>
            </w:pPr>
            <w:r w:rsidRPr="007D1927">
              <w:rPr>
                <w:color w:val="000000"/>
                <w:sz w:val="16"/>
                <w:szCs w:val="16"/>
              </w:rPr>
              <w:t>9,3</w:t>
            </w:r>
          </w:p>
        </w:tc>
        <w:tc>
          <w:tcPr>
            <w:tcW w:w="1363"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7D1927" w:rsidRDefault="008D7D7C" w:rsidP="000324B3">
            <w:pPr>
              <w:jc w:val="right"/>
              <w:rPr>
                <w:color w:val="000000"/>
                <w:sz w:val="16"/>
                <w:szCs w:val="16"/>
              </w:rPr>
            </w:pPr>
            <w:r w:rsidRPr="007D1927">
              <w:rPr>
                <w:color w:val="000000"/>
                <w:sz w:val="16"/>
                <w:szCs w:val="16"/>
              </w:rPr>
              <w:t>0,01</w:t>
            </w:r>
          </w:p>
        </w:tc>
      </w:tr>
      <w:tr w:rsidR="008D7D7C" w:rsidRPr="00F17C01" w:rsidTr="000324B3">
        <w:trPr>
          <w:trHeight w:val="217"/>
        </w:trPr>
        <w:tc>
          <w:tcPr>
            <w:tcW w:w="37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both"/>
              <w:rPr>
                <w:b/>
                <w:bCs/>
                <w:sz w:val="16"/>
                <w:szCs w:val="20"/>
              </w:rPr>
            </w:pPr>
            <w:r w:rsidRPr="00F17C01">
              <w:rPr>
                <w:b/>
                <w:bCs/>
                <w:sz w:val="16"/>
                <w:szCs w:val="20"/>
              </w:rPr>
              <w:t>8</w:t>
            </w:r>
          </w:p>
        </w:tc>
        <w:tc>
          <w:tcPr>
            <w:tcW w:w="1043"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center"/>
              <w:rPr>
                <w:bCs/>
                <w:sz w:val="17"/>
                <w:szCs w:val="17"/>
              </w:rPr>
            </w:pPr>
            <w:r w:rsidRPr="00F17C01">
              <w:rPr>
                <w:bCs/>
                <w:sz w:val="17"/>
                <w:szCs w:val="17"/>
              </w:rPr>
              <w:t>Strateji Geliştirme Müdürlüğü</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518.000,00</w:t>
            </w:r>
          </w:p>
        </w:tc>
        <w:tc>
          <w:tcPr>
            <w:tcW w:w="113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39.500,00</w:t>
            </w:r>
          </w:p>
        </w:tc>
        <w:tc>
          <w:tcPr>
            <w:tcW w:w="113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100.000,00</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8D7D7C" w:rsidRPr="00F17C01" w:rsidRDefault="008D7D7C" w:rsidP="000324B3">
            <w:pPr>
              <w:jc w:val="right"/>
              <w:rPr>
                <w:sz w:val="16"/>
                <w:szCs w:val="20"/>
              </w:rPr>
            </w:pPr>
            <w:r w:rsidRPr="00F17C01">
              <w:rPr>
                <w:sz w:val="16"/>
                <w:szCs w:val="20"/>
              </w:rPr>
              <w:t>4.536,40</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462.036,40</w:t>
            </w:r>
          </w:p>
        </w:tc>
        <w:tc>
          <w:tcPr>
            <w:tcW w:w="1283" w:type="dxa"/>
            <w:tcBorders>
              <w:top w:val="single" w:sz="4" w:space="0" w:color="auto"/>
              <w:left w:val="single" w:sz="4" w:space="0" w:color="auto"/>
              <w:bottom w:val="single" w:sz="4" w:space="0" w:color="auto"/>
              <w:right w:val="single" w:sz="4" w:space="0" w:color="auto"/>
            </w:tcBorders>
            <w:shd w:val="clear" w:color="auto" w:fill="auto"/>
            <w:noWrap/>
          </w:tcPr>
          <w:p w:rsidR="008D7D7C" w:rsidRPr="00F17C01" w:rsidRDefault="008D7D7C" w:rsidP="000324B3">
            <w:pPr>
              <w:jc w:val="right"/>
              <w:rPr>
                <w:sz w:val="16"/>
                <w:szCs w:val="20"/>
              </w:rPr>
            </w:pPr>
            <w:r w:rsidRPr="00F17C01">
              <w:rPr>
                <w:sz w:val="16"/>
                <w:szCs w:val="20"/>
              </w:rPr>
              <w:t>429.117,03</w:t>
            </w:r>
          </w:p>
          <w:p w:rsidR="008D7D7C" w:rsidRPr="00F17C01" w:rsidRDefault="008D7D7C" w:rsidP="000324B3">
            <w:pPr>
              <w:jc w:val="right"/>
              <w:rPr>
                <w:sz w:val="16"/>
                <w:szCs w:val="20"/>
              </w:rPr>
            </w:pPr>
          </w:p>
        </w:tc>
        <w:tc>
          <w:tcPr>
            <w:tcW w:w="1154"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7D1927" w:rsidRDefault="008D7D7C" w:rsidP="000324B3">
            <w:pPr>
              <w:jc w:val="right"/>
              <w:rPr>
                <w:color w:val="000000"/>
                <w:sz w:val="16"/>
                <w:szCs w:val="16"/>
              </w:rPr>
            </w:pPr>
            <w:r w:rsidRPr="007D1927">
              <w:rPr>
                <w:color w:val="000000"/>
                <w:sz w:val="16"/>
                <w:szCs w:val="16"/>
              </w:rPr>
              <w:t>92,9</w:t>
            </w:r>
          </w:p>
        </w:tc>
        <w:tc>
          <w:tcPr>
            <w:tcW w:w="1363"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7D1927" w:rsidRDefault="008D7D7C" w:rsidP="000324B3">
            <w:pPr>
              <w:jc w:val="right"/>
              <w:rPr>
                <w:color w:val="000000"/>
                <w:sz w:val="16"/>
                <w:szCs w:val="16"/>
              </w:rPr>
            </w:pPr>
            <w:r w:rsidRPr="007D1927">
              <w:rPr>
                <w:color w:val="000000"/>
                <w:sz w:val="16"/>
                <w:szCs w:val="16"/>
              </w:rPr>
              <w:t>0,1</w:t>
            </w:r>
          </w:p>
        </w:tc>
      </w:tr>
      <w:tr w:rsidR="008D7D7C" w:rsidRPr="00F17C01" w:rsidTr="000324B3">
        <w:trPr>
          <w:trHeight w:val="217"/>
        </w:trPr>
        <w:tc>
          <w:tcPr>
            <w:tcW w:w="37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both"/>
              <w:rPr>
                <w:b/>
                <w:bCs/>
                <w:sz w:val="16"/>
                <w:szCs w:val="20"/>
              </w:rPr>
            </w:pPr>
            <w:r w:rsidRPr="00F17C01">
              <w:rPr>
                <w:b/>
                <w:bCs/>
                <w:sz w:val="16"/>
                <w:szCs w:val="20"/>
              </w:rPr>
              <w:t>9</w:t>
            </w:r>
          </w:p>
        </w:tc>
        <w:tc>
          <w:tcPr>
            <w:tcW w:w="1043"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center"/>
              <w:rPr>
                <w:bCs/>
                <w:sz w:val="17"/>
                <w:szCs w:val="17"/>
              </w:rPr>
            </w:pPr>
            <w:r w:rsidRPr="00F17C01">
              <w:rPr>
                <w:bCs/>
                <w:sz w:val="17"/>
                <w:szCs w:val="17"/>
              </w:rPr>
              <w:t>Hukuk İşleri Müdürlüğü</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1.193.000,00</w:t>
            </w:r>
          </w:p>
        </w:tc>
        <w:tc>
          <w:tcPr>
            <w:tcW w:w="113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130.500,00</w:t>
            </w:r>
          </w:p>
        </w:tc>
        <w:tc>
          <w:tcPr>
            <w:tcW w:w="1136" w:type="dxa"/>
            <w:tcBorders>
              <w:top w:val="single" w:sz="4" w:space="0" w:color="auto"/>
              <w:left w:val="single" w:sz="4" w:space="0" w:color="auto"/>
              <w:bottom w:val="single" w:sz="4" w:space="0" w:color="auto"/>
              <w:right w:val="single" w:sz="4" w:space="0" w:color="auto"/>
            </w:tcBorders>
            <w:shd w:val="clear" w:color="auto" w:fill="auto"/>
            <w:noWrap/>
          </w:tcPr>
          <w:p w:rsidR="008D7D7C" w:rsidRPr="00F17C01" w:rsidRDefault="008D7D7C" w:rsidP="000324B3">
            <w:pPr>
              <w:jc w:val="right"/>
              <w:rPr>
                <w:sz w:val="16"/>
                <w:szCs w:val="20"/>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D7D7C" w:rsidRPr="00F17C01" w:rsidRDefault="008D7D7C" w:rsidP="000324B3">
            <w:pPr>
              <w:jc w:val="right"/>
              <w:rPr>
                <w:sz w:val="16"/>
                <w:szCs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1.323.500,00</w:t>
            </w:r>
          </w:p>
        </w:tc>
        <w:tc>
          <w:tcPr>
            <w:tcW w:w="1283"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1.176.835,19</w:t>
            </w:r>
          </w:p>
        </w:tc>
        <w:tc>
          <w:tcPr>
            <w:tcW w:w="1154"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7D1927" w:rsidRDefault="008D7D7C" w:rsidP="000324B3">
            <w:pPr>
              <w:jc w:val="right"/>
              <w:rPr>
                <w:color w:val="000000"/>
                <w:sz w:val="16"/>
                <w:szCs w:val="16"/>
              </w:rPr>
            </w:pPr>
            <w:r w:rsidRPr="007D1927">
              <w:rPr>
                <w:color w:val="000000"/>
                <w:sz w:val="16"/>
                <w:szCs w:val="16"/>
              </w:rPr>
              <w:t>88,9</w:t>
            </w:r>
          </w:p>
        </w:tc>
        <w:tc>
          <w:tcPr>
            <w:tcW w:w="1363"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7D1927" w:rsidRDefault="008D7D7C" w:rsidP="000324B3">
            <w:pPr>
              <w:jc w:val="right"/>
              <w:rPr>
                <w:color w:val="000000"/>
                <w:sz w:val="16"/>
                <w:szCs w:val="16"/>
              </w:rPr>
            </w:pPr>
            <w:r w:rsidRPr="007D1927">
              <w:rPr>
                <w:color w:val="000000"/>
                <w:sz w:val="16"/>
                <w:szCs w:val="16"/>
              </w:rPr>
              <w:t>0,4</w:t>
            </w:r>
          </w:p>
        </w:tc>
      </w:tr>
      <w:tr w:rsidR="008D7D7C" w:rsidRPr="00F17C01" w:rsidTr="000324B3">
        <w:trPr>
          <w:trHeight w:val="245"/>
        </w:trPr>
        <w:tc>
          <w:tcPr>
            <w:tcW w:w="37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both"/>
              <w:rPr>
                <w:b/>
                <w:bCs/>
                <w:sz w:val="16"/>
                <w:szCs w:val="20"/>
              </w:rPr>
            </w:pPr>
            <w:r w:rsidRPr="00F17C01">
              <w:rPr>
                <w:b/>
                <w:bCs/>
                <w:sz w:val="16"/>
                <w:szCs w:val="20"/>
              </w:rPr>
              <w:t>10</w:t>
            </w:r>
          </w:p>
        </w:tc>
        <w:tc>
          <w:tcPr>
            <w:tcW w:w="1043"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center"/>
              <w:rPr>
                <w:bCs/>
                <w:sz w:val="17"/>
                <w:szCs w:val="17"/>
              </w:rPr>
            </w:pPr>
            <w:r w:rsidRPr="00F17C01">
              <w:rPr>
                <w:bCs/>
                <w:sz w:val="17"/>
                <w:szCs w:val="17"/>
              </w:rPr>
              <w:t>Fen İşleri Müdürlüğü</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78.107.000,00</w:t>
            </w:r>
          </w:p>
        </w:tc>
        <w:tc>
          <w:tcPr>
            <w:tcW w:w="113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28.583.935,00</w:t>
            </w:r>
          </w:p>
        </w:tc>
        <w:tc>
          <w:tcPr>
            <w:tcW w:w="113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22.435.240,00</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8D7D7C" w:rsidRPr="00F17C01" w:rsidRDefault="008D7D7C" w:rsidP="000324B3">
            <w:pPr>
              <w:jc w:val="right"/>
              <w:rPr>
                <w:sz w:val="16"/>
                <w:szCs w:val="20"/>
              </w:rPr>
            </w:pPr>
            <w:r w:rsidRPr="00F17C01">
              <w:rPr>
                <w:sz w:val="16"/>
                <w:szCs w:val="20"/>
              </w:rPr>
              <w:t>19.135.866,40</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103.391.561,40</w:t>
            </w:r>
          </w:p>
        </w:tc>
        <w:tc>
          <w:tcPr>
            <w:tcW w:w="1283"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101.561.877,01</w:t>
            </w:r>
          </w:p>
        </w:tc>
        <w:tc>
          <w:tcPr>
            <w:tcW w:w="1154"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7D1927" w:rsidRDefault="008D7D7C" w:rsidP="000324B3">
            <w:pPr>
              <w:jc w:val="right"/>
              <w:rPr>
                <w:color w:val="000000"/>
                <w:sz w:val="16"/>
                <w:szCs w:val="16"/>
              </w:rPr>
            </w:pPr>
            <w:r w:rsidRPr="007D1927">
              <w:rPr>
                <w:color w:val="000000"/>
                <w:sz w:val="16"/>
                <w:szCs w:val="16"/>
              </w:rPr>
              <w:t>98,2</w:t>
            </w:r>
          </w:p>
        </w:tc>
        <w:tc>
          <w:tcPr>
            <w:tcW w:w="1363"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7D1927" w:rsidRDefault="008D7D7C" w:rsidP="000324B3">
            <w:pPr>
              <w:jc w:val="right"/>
              <w:rPr>
                <w:color w:val="000000"/>
                <w:sz w:val="16"/>
                <w:szCs w:val="16"/>
              </w:rPr>
            </w:pPr>
            <w:r w:rsidRPr="007D1927">
              <w:rPr>
                <w:color w:val="000000"/>
                <w:sz w:val="16"/>
                <w:szCs w:val="16"/>
              </w:rPr>
              <w:t>34,6</w:t>
            </w:r>
          </w:p>
        </w:tc>
      </w:tr>
      <w:tr w:rsidR="008D7D7C" w:rsidRPr="00F17C01" w:rsidTr="000324B3">
        <w:trPr>
          <w:trHeight w:val="237"/>
        </w:trPr>
        <w:tc>
          <w:tcPr>
            <w:tcW w:w="37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both"/>
              <w:rPr>
                <w:b/>
                <w:bCs/>
                <w:sz w:val="16"/>
                <w:szCs w:val="20"/>
              </w:rPr>
            </w:pPr>
            <w:r w:rsidRPr="00F17C01">
              <w:rPr>
                <w:b/>
                <w:bCs/>
                <w:sz w:val="16"/>
                <w:szCs w:val="20"/>
              </w:rPr>
              <w:t>11</w:t>
            </w:r>
          </w:p>
        </w:tc>
        <w:tc>
          <w:tcPr>
            <w:tcW w:w="1043"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center"/>
              <w:rPr>
                <w:bCs/>
                <w:sz w:val="17"/>
                <w:szCs w:val="17"/>
              </w:rPr>
            </w:pPr>
            <w:r w:rsidRPr="00F17C01">
              <w:rPr>
                <w:bCs/>
                <w:sz w:val="17"/>
                <w:szCs w:val="17"/>
              </w:rPr>
              <w:t>Mali Hizmetler Müdürlüğü</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36.572.000,00</w:t>
            </w:r>
          </w:p>
        </w:tc>
        <w:tc>
          <w:tcPr>
            <w:tcW w:w="113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5.353.500,00</w:t>
            </w:r>
          </w:p>
        </w:tc>
        <w:tc>
          <w:tcPr>
            <w:tcW w:w="113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25.455.485,00</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8D7D7C" w:rsidRPr="00F17C01" w:rsidRDefault="008D7D7C" w:rsidP="000324B3">
            <w:pPr>
              <w:jc w:val="right"/>
              <w:rPr>
                <w:sz w:val="16"/>
                <w:szCs w:val="20"/>
              </w:rPr>
            </w:pPr>
            <w:r w:rsidRPr="00F17C01">
              <w:rPr>
                <w:sz w:val="16"/>
                <w:szCs w:val="20"/>
              </w:rPr>
              <w:t>361.250,35</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16.831.265,35</w:t>
            </w:r>
          </w:p>
        </w:tc>
        <w:tc>
          <w:tcPr>
            <w:tcW w:w="1283"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15.453.993,83</w:t>
            </w:r>
          </w:p>
        </w:tc>
        <w:tc>
          <w:tcPr>
            <w:tcW w:w="1154"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7D1927" w:rsidRDefault="008D7D7C" w:rsidP="000324B3">
            <w:pPr>
              <w:jc w:val="right"/>
              <w:rPr>
                <w:color w:val="000000"/>
                <w:sz w:val="16"/>
                <w:szCs w:val="16"/>
              </w:rPr>
            </w:pPr>
            <w:r w:rsidRPr="007D1927">
              <w:rPr>
                <w:color w:val="000000"/>
                <w:sz w:val="16"/>
                <w:szCs w:val="16"/>
              </w:rPr>
              <w:t>91,8</w:t>
            </w:r>
          </w:p>
        </w:tc>
        <w:tc>
          <w:tcPr>
            <w:tcW w:w="1363"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7D1927" w:rsidRDefault="008D7D7C" w:rsidP="000324B3">
            <w:pPr>
              <w:jc w:val="right"/>
              <w:rPr>
                <w:color w:val="000000"/>
                <w:sz w:val="16"/>
                <w:szCs w:val="16"/>
              </w:rPr>
            </w:pPr>
            <w:r w:rsidRPr="007D1927">
              <w:rPr>
                <w:color w:val="000000"/>
                <w:sz w:val="16"/>
                <w:szCs w:val="16"/>
              </w:rPr>
              <w:t>5,3</w:t>
            </w:r>
          </w:p>
        </w:tc>
      </w:tr>
      <w:tr w:rsidR="008D7D7C" w:rsidRPr="00F17C01" w:rsidTr="000324B3">
        <w:trPr>
          <w:trHeight w:val="240"/>
        </w:trPr>
        <w:tc>
          <w:tcPr>
            <w:tcW w:w="37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both"/>
              <w:rPr>
                <w:b/>
                <w:bCs/>
                <w:sz w:val="16"/>
                <w:szCs w:val="20"/>
              </w:rPr>
            </w:pPr>
            <w:r w:rsidRPr="00F17C01">
              <w:rPr>
                <w:b/>
                <w:bCs/>
                <w:sz w:val="16"/>
                <w:szCs w:val="20"/>
              </w:rPr>
              <w:t>12</w:t>
            </w:r>
          </w:p>
        </w:tc>
        <w:tc>
          <w:tcPr>
            <w:tcW w:w="1043"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center"/>
              <w:rPr>
                <w:bCs/>
                <w:sz w:val="17"/>
                <w:szCs w:val="17"/>
              </w:rPr>
            </w:pPr>
            <w:r w:rsidRPr="00F17C01">
              <w:rPr>
                <w:bCs/>
                <w:sz w:val="17"/>
                <w:szCs w:val="17"/>
              </w:rPr>
              <w:t>İmar ve Şehircilik Müdürlüğü</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3.615.500,00</w:t>
            </w:r>
          </w:p>
        </w:tc>
        <w:tc>
          <w:tcPr>
            <w:tcW w:w="113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197.000,00</w:t>
            </w:r>
          </w:p>
        </w:tc>
        <w:tc>
          <w:tcPr>
            <w:tcW w:w="113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75.000,00</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8D7D7C" w:rsidRPr="00F17C01" w:rsidRDefault="008D7D7C" w:rsidP="000324B3">
            <w:pPr>
              <w:jc w:val="right"/>
              <w:rPr>
                <w:sz w:val="16"/>
                <w:szCs w:val="20"/>
              </w:rPr>
            </w:pPr>
            <w:r w:rsidRPr="00F17C01">
              <w:rPr>
                <w:sz w:val="16"/>
                <w:szCs w:val="20"/>
              </w:rPr>
              <w:t>37.411,00</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3.774.911,00</w:t>
            </w:r>
          </w:p>
        </w:tc>
        <w:tc>
          <w:tcPr>
            <w:tcW w:w="1283"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2.961.036,81</w:t>
            </w:r>
          </w:p>
        </w:tc>
        <w:tc>
          <w:tcPr>
            <w:tcW w:w="1154"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7D1927" w:rsidRDefault="008D7D7C" w:rsidP="000324B3">
            <w:pPr>
              <w:jc w:val="right"/>
              <w:rPr>
                <w:color w:val="000000"/>
                <w:sz w:val="16"/>
                <w:szCs w:val="16"/>
              </w:rPr>
            </w:pPr>
            <w:r w:rsidRPr="007D1927">
              <w:rPr>
                <w:color w:val="000000"/>
                <w:sz w:val="16"/>
                <w:szCs w:val="16"/>
              </w:rPr>
              <w:t>78,4</w:t>
            </w:r>
          </w:p>
        </w:tc>
        <w:tc>
          <w:tcPr>
            <w:tcW w:w="1363"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7D1927" w:rsidRDefault="008D7D7C" w:rsidP="000324B3">
            <w:pPr>
              <w:jc w:val="right"/>
              <w:rPr>
                <w:color w:val="000000"/>
                <w:sz w:val="16"/>
                <w:szCs w:val="16"/>
              </w:rPr>
            </w:pPr>
            <w:r w:rsidRPr="007D1927">
              <w:rPr>
                <w:color w:val="000000"/>
                <w:sz w:val="16"/>
                <w:szCs w:val="16"/>
              </w:rPr>
              <w:t>1,0</w:t>
            </w:r>
          </w:p>
        </w:tc>
      </w:tr>
      <w:tr w:rsidR="008D7D7C" w:rsidRPr="00F17C01" w:rsidTr="000324B3">
        <w:trPr>
          <w:trHeight w:val="219"/>
        </w:trPr>
        <w:tc>
          <w:tcPr>
            <w:tcW w:w="37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both"/>
              <w:rPr>
                <w:b/>
                <w:bCs/>
                <w:sz w:val="16"/>
                <w:szCs w:val="20"/>
              </w:rPr>
            </w:pPr>
            <w:r w:rsidRPr="00F17C01">
              <w:rPr>
                <w:b/>
                <w:bCs/>
                <w:sz w:val="16"/>
                <w:szCs w:val="20"/>
              </w:rPr>
              <w:t>13</w:t>
            </w:r>
          </w:p>
        </w:tc>
        <w:tc>
          <w:tcPr>
            <w:tcW w:w="1043"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center"/>
              <w:rPr>
                <w:bCs/>
                <w:sz w:val="17"/>
                <w:szCs w:val="17"/>
              </w:rPr>
            </w:pPr>
            <w:r w:rsidRPr="00F17C01">
              <w:rPr>
                <w:bCs/>
                <w:sz w:val="17"/>
                <w:szCs w:val="17"/>
              </w:rPr>
              <w:t>Park ve Bahçeler Müdürlüğü</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10.573.415,00</w:t>
            </w:r>
          </w:p>
        </w:tc>
        <w:tc>
          <w:tcPr>
            <w:tcW w:w="113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1.974.500,00</w:t>
            </w:r>
          </w:p>
        </w:tc>
        <w:tc>
          <w:tcPr>
            <w:tcW w:w="113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1.712.500,00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D7D7C" w:rsidRPr="00F17C01" w:rsidRDefault="008D7D7C" w:rsidP="000324B3">
            <w:pPr>
              <w:jc w:val="right"/>
              <w:rPr>
                <w:sz w:val="16"/>
                <w:szCs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10.835.415,00</w:t>
            </w:r>
          </w:p>
        </w:tc>
        <w:tc>
          <w:tcPr>
            <w:tcW w:w="1283"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8.529.354,97</w:t>
            </w:r>
          </w:p>
        </w:tc>
        <w:tc>
          <w:tcPr>
            <w:tcW w:w="1154"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7D1927" w:rsidRDefault="008D7D7C" w:rsidP="000324B3">
            <w:pPr>
              <w:jc w:val="right"/>
              <w:rPr>
                <w:color w:val="000000"/>
                <w:sz w:val="16"/>
                <w:szCs w:val="16"/>
              </w:rPr>
            </w:pPr>
            <w:r w:rsidRPr="007D1927">
              <w:rPr>
                <w:color w:val="000000"/>
                <w:sz w:val="16"/>
                <w:szCs w:val="16"/>
              </w:rPr>
              <w:t>78,7</w:t>
            </w:r>
          </w:p>
        </w:tc>
        <w:tc>
          <w:tcPr>
            <w:tcW w:w="1363"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7D1927" w:rsidRDefault="008D7D7C" w:rsidP="000324B3">
            <w:pPr>
              <w:jc w:val="right"/>
              <w:rPr>
                <w:color w:val="000000"/>
                <w:sz w:val="16"/>
                <w:szCs w:val="16"/>
              </w:rPr>
            </w:pPr>
            <w:r w:rsidRPr="007D1927">
              <w:rPr>
                <w:color w:val="000000"/>
                <w:sz w:val="16"/>
                <w:szCs w:val="16"/>
              </w:rPr>
              <w:t>2,9</w:t>
            </w:r>
          </w:p>
        </w:tc>
      </w:tr>
      <w:tr w:rsidR="008D7D7C" w:rsidRPr="00F17C01" w:rsidTr="000324B3">
        <w:trPr>
          <w:trHeight w:val="246"/>
        </w:trPr>
        <w:tc>
          <w:tcPr>
            <w:tcW w:w="37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both"/>
              <w:rPr>
                <w:b/>
                <w:bCs/>
                <w:sz w:val="16"/>
                <w:szCs w:val="20"/>
              </w:rPr>
            </w:pPr>
            <w:r w:rsidRPr="00F17C01">
              <w:rPr>
                <w:b/>
                <w:bCs/>
                <w:sz w:val="16"/>
                <w:szCs w:val="20"/>
              </w:rPr>
              <w:t>14</w:t>
            </w:r>
          </w:p>
        </w:tc>
        <w:tc>
          <w:tcPr>
            <w:tcW w:w="1043"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center"/>
              <w:rPr>
                <w:bCs/>
                <w:sz w:val="17"/>
                <w:szCs w:val="17"/>
              </w:rPr>
            </w:pPr>
            <w:r w:rsidRPr="00F17C01">
              <w:rPr>
                <w:bCs/>
                <w:sz w:val="17"/>
                <w:szCs w:val="17"/>
              </w:rPr>
              <w:t>Sağlık İşleri Müdürlüğü</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2.600.000,00</w:t>
            </w:r>
          </w:p>
        </w:tc>
        <w:tc>
          <w:tcPr>
            <w:tcW w:w="113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825.000,00</w:t>
            </w:r>
          </w:p>
        </w:tc>
        <w:tc>
          <w:tcPr>
            <w:tcW w:w="113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225.000,00</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8D7D7C" w:rsidRPr="00F17C01" w:rsidRDefault="008D7D7C" w:rsidP="000324B3">
            <w:pPr>
              <w:jc w:val="right"/>
              <w:rPr>
                <w:sz w:val="16"/>
                <w:szCs w:val="20"/>
              </w:rPr>
            </w:pPr>
            <w:r w:rsidRPr="00F17C01">
              <w:rPr>
                <w:sz w:val="16"/>
                <w:szCs w:val="20"/>
              </w:rPr>
              <w:t>351.900,96</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3.551.900,96</w:t>
            </w:r>
          </w:p>
        </w:tc>
        <w:tc>
          <w:tcPr>
            <w:tcW w:w="1283"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3.090.341,42</w:t>
            </w:r>
          </w:p>
        </w:tc>
        <w:tc>
          <w:tcPr>
            <w:tcW w:w="1154"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7D1927" w:rsidRDefault="008D7D7C" w:rsidP="000324B3">
            <w:pPr>
              <w:jc w:val="right"/>
              <w:rPr>
                <w:color w:val="000000"/>
                <w:sz w:val="16"/>
                <w:szCs w:val="16"/>
              </w:rPr>
            </w:pPr>
            <w:r w:rsidRPr="007D1927">
              <w:rPr>
                <w:color w:val="000000"/>
                <w:sz w:val="16"/>
                <w:szCs w:val="16"/>
              </w:rPr>
              <w:t>87,0</w:t>
            </w:r>
          </w:p>
        </w:tc>
        <w:tc>
          <w:tcPr>
            <w:tcW w:w="1363"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7D1927" w:rsidRDefault="008D7D7C" w:rsidP="000324B3">
            <w:pPr>
              <w:jc w:val="right"/>
              <w:rPr>
                <w:color w:val="000000"/>
                <w:sz w:val="16"/>
                <w:szCs w:val="16"/>
              </w:rPr>
            </w:pPr>
            <w:r w:rsidRPr="007D1927">
              <w:rPr>
                <w:color w:val="000000"/>
                <w:sz w:val="16"/>
                <w:szCs w:val="16"/>
              </w:rPr>
              <w:t>1,1</w:t>
            </w:r>
          </w:p>
        </w:tc>
      </w:tr>
      <w:tr w:rsidR="008D7D7C" w:rsidRPr="00F17C01" w:rsidTr="000324B3">
        <w:trPr>
          <w:trHeight w:val="239"/>
        </w:trPr>
        <w:tc>
          <w:tcPr>
            <w:tcW w:w="37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both"/>
              <w:rPr>
                <w:b/>
                <w:bCs/>
                <w:sz w:val="16"/>
                <w:szCs w:val="20"/>
              </w:rPr>
            </w:pPr>
            <w:r w:rsidRPr="00F17C01">
              <w:rPr>
                <w:b/>
                <w:bCs/>
                <w:sz w:val="16"/>
                <w:szCs w:val="20"/>
              </w:rPr>
              <w:t>15</w:t>
            </w:r>
          </w:p>
        </w:tc>
        <w:tc>
          <w:tcPr>
            <w:tcW w:w="1043"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center"/>
              <w:rPr>
                <w:bCs/>
                <w:sz w:val="17"/>
                <w:szCs w:val="17"/>
              </w:rPr>
            </w:pPr>
            <w:r w:rsidRPr="00F17C01">
              <w:rPr>
                <w:bCs/>
                <w:sz w:val="17"/>
                <w:szCs w:val="17"/>
              </w:rPr>
              <w:t>Destek Hizmetleri Müdürlüğü</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22.449.000,00</w:t>
            </w:r>
          </w:p>
        </w:tc>
        <w:tc>
          <w:tcPr>
            <w:tcW w:w="113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5.509.000,00</w:t>
            </w:r>
          </w:p>
        </w:tc>
        <w:tc>
          <w:tcPr>
            <w:tcW w:w="113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1.752.000,00</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8D7D7C" w:rsidRPr="00F17C01" w:rsidRDefault="008D7D7C" w:rsidP="000324B3">
            <w:pPr>
              <w:jc w:val="right"/>
              <w:rPr>
                <w:sz w:val="16"/>
                <w:szCs w:val="20"/>
              </w:rPr>
            </w:pPr>
            <w:r w:rsidRPr="00F17C01">
              <w:rPr>
                <w:sz w:val="16"/>
                <w:szCs w:val="20"/>
              </w:rPr>
              <w:t>7.843.271,51</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34.049.271,51</w:t>
            </w:r>
          </w:p>
        </w:tc>
        <w:tc>
          <w:tcPr>
            <w:tcW w:w="1283"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27.920.091,25</w:t>
            </w:r>
          </w:p>
        </w:tc>
        <w:tc>
          <w:tcPr>
            <w:tcW w:w="1154"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7D1927" w:rsidRDefault="008D7D7C" w:rsidP="000324B3">
            <w:pPr>
              <w:jc w:val="right"/>
              <w:rPr>
                <w:color w:val="000000"/>
                <w:sz w:val="16"/>
                <w:szCs w:val="16"/>
              </w:rPr>
            </w:pPr>
            <w:r w:rsidRPr="007D1927">
              <w:rPr>
                <w:color w:val="000000"/>
                <w:sz w:val="16"/>
                <w:szCs w:val="16"/>
              </w:rPr>
              <w:t>82,0</w:t>
            </w:r>
          </w:p>
        </w:tc>
        <w:tc>
          <w:tcPr>
            <w:tcW w:w="1363"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7D1927" w:rsidRDefault="008D7D7C" w:rsidP="000324B3">
            <w:pPr>
              <w:jc w:val="right"/>
              <w:rPr>
                <w:color w:val="000000"/>
                <w:sz w:val="16"/>
                <w:szCs w:val="16"/>
              </w:rPr>
            </w:pPr>
            <w:r w:rsidRPr="007D1927">
              <w:rPr>
                <w:color w:val="000000"/>
                <w:sz w:val="16"/>
                <w:szCs w:val="16"/>
              </w:rPr>
              <w:t>9,5</w:t>
            </w:r>
          </w:p>
        </w:tc>
      </w:tr>
      <w:tr w:rsidR="008D7D7C" w:rsidRPr="00F17C01" w:rsidTr="000324B3">
        <w:trPr>
          <w:trHeight w:val="256"/>
        </w:trPr>
        <w:tc>
          <w:tcPr>
            <w:tcW w:w="37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both"/>
              <w:rPr>
                <w:b/>
                <w:bCs/>
                <w:sz w:val="16"/>
                <w:szCs w:val="20"/>
              </w:rPr>
            </w:pPr>
            <w:r w:rsidRPr="00F17C01">
              <w:rPr>
                <w:b/>
                <w:bCs/>
                <w:sz w:val="16"/>
                <w:szCs w:val="20"/>
              </w:rPr>
              <w:t>16</w:t>
            </w:r>
          </w:p>
        </w:tc>
        <w:tc>
          <w:tcPr>
            <w:tcW w:w="1043"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center"/>
              <w:rPr>
                <w:bCs/>
                <w:sz w:val="17"/>
                <w:szCs w:val="17"/>
              </w:rPr>
            </w:pPr>
            <w:r w:rsidRPr="00F17C01">
              <w:rPr>
                <w:bCs/>
                <w:sz w:val="17"/>
                <w:szCs w:val="17"/>
              </w:rPr>
              <w:t>Temizlik İşleri Müdürlüğü</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27.917.500,00</w:t>
            </w:r>
          </w:p>
        </w:tc>
        <w:tc>
          <w:tcPr>
            <w:tcW w:w="113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7.581.500,00</w:t>
            </w:r>
          </w:p>
        </w:tc>
        <w:tc>
          <w:tcPr>
            <w:tcW w:w="113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8.990.500,00</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8D7D7C" w:rsidRPr="00F17C01" w:rsidRDefault="008D7D7C" w:rsidP="000324B3">
            <w:pPr>
              <w:jc w:val="right"/>
              <w:rPr>
                <w:sz w:val="16"/>
                <w:szCs w:val="20"/>
              </w:rPr>
            </w:pPr>
            <w:r w:rsidRPr="00F17C01">
              <w:rPr>
                <w:sz w:val="16"/>
                <w:szCs w:val="20"/>
              </w:rPr>
              <w:t>209.992,05</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26.718.492,05</w:t>
            </w:r>
          </w:p>
        </w:tc>
        <w:tc>
          <w:tcPr>
            <w:tcW w:w="1283"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25.980.843,62</w:t>
            </w:r>
          </w:p>
        </w:tc>
        <w:tc>
          <w:tcPr>
            <w:tcW w:w="1154"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7D1927" w:rsidRDefault="008D7D7C" w:rsidP="000324B3">
            <w:pPr>
              <w:jc w:val="right"/>
              <w:rPr>
                <w:color w:val="000000"/>
                <w:sz w:val="16"/>
                <w:szCs w:val="16"/>
              </w:rPr>
            </w:pPr>
            <w:r w:rsidRPr="007D1927">
              <w:rPr>
                <w:color w:val="000000"/>
                <w:sz w:val="16"/>
                <w:szCs w:val="16"/>
              </w:rPr>
              <w:t>97,2</w:t>
            </w:r>
          </w:p>
        </w:tc>
        <w:tc>
          <w:tcPr>
            <w:tcW w:w="1363"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7D1927" w:rsidRDefault="008D7D7C" w:rsidP="000324B3">
            <w:pPr>
              <w:jc w:val="right"/>
              <w:rPr>
                <w:color w:val="000000"/>
                <w:sz w:val="16"/>
                <w:szCs w:val="16"/>
              </w:rPr>
            </w:pPr>
            <w:r w:rsidRPr="007D1927">
              <w:rPr>
                <w:color w:val="000000"/>
                <w:sz w:val="16"/>
                <w:szCs w:val="16"/>
              </w:rPr>
              <w:t>8,9</w:t>
            </w:r>
          </w:p>
        </w:tc>
      </w:tr>
      <w:tr w:rsidR="008D7D7C" w:rsidRPr="00F17C01" w:rsidTr="000324B3">
        <w:trPr>
          <w:trHeight w:val="234"/>
        </w:trPr>
        <w:tc>
          <w:tcPr>
            <w:tcW w:w="37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both"/>
              <w:rPr>
                <w:b/>
                <w:bCs/>
                <w:sz w:val="16"/>
                <w:szCs w:val="20"/>
              </w:rPr>
            </w:pPr>
            <w:r w:rsidRPr="00F17C01">
              <w:rPr>
                <w:b/>
                <w:bCs/>
                <w:sz w:val="16"/>
                <w:szCs w:val="20"/>
              </w:rPr>
              <w:t>17</w:t>
            </w:r>
          </w:p>
        </w:tc>
        <w:tc>
          <w:tcPr>
            <w:tcW w:w="1043"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center"/>
              <w:rPr>
                <w:bCs/>
                <w:sz w:val="17"/>
                <w:szCs w:val="17"/>
              </w:rPr>
            </w:pPr>
            <w:r w:rsidRPr="00F17C01">
              <w:rPr>
                <w:bCs/>
                <w:sz w:val="17"/>
                <w:szCs w:val="17"/>
              </w:rPr>
              <w:t>Zabıta Müdürlüğü</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4.257.000,00</w:t>
            </w:r>
          </w:p>
        </w:tc>
        <w:tc>
          <w:tcPr>
            <w:tcW w:w="113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290.000,00</w:t>
            </w:r>
          </w:p>
        </w:tc>
        <w:tc>
          <w:tcPr>
            <w:tcW w:w="113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140.000,00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D7D7C" w:rsidRPr="00F17C01" w:rsidRDefault="008D7D7C" w:rsidP="000324B3">
            <w:pPr>
              <w:jc w:val="right"/>
              <w:rPr>
                <w:sz w:val="16"/>
                <w:szCs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4.407.000,00</w:t>
            </w:r>
          </w:p>
        </w:tc>
        <w:tc>
          <w:tcPr>
            <w:tcW w:w="1283"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3.864.699,51</w:t>
            </w:r>
          </w:p>
        </w:tc>
        <w:tc>
          <w:tcPr>
            <w:tcW w:w="1154"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7D1927" w:rsidRDefault="008D7D7C" w:rsidP="000324B3">
            <w:pPr>
              <w:jc w:val="right"/>
              <w:rPr>
                <w:color w:val="000000"/>
                <w:sz w:val="16"/>
                <w:szCs w:val="16"/>
              </w:rPr>
            </w:pPr>
            <w:r w:rsidRPr="007D1927">
              <w:rPr>
                <w:color w:val="000000"/>
                <w:sz w:val="16"/>
                <w:szCs w:val="16"/>
              </w:rPr>
              <w:t>87,7</w:t>
            </w:r>
          </w:p>
        </w:tc>
        <w:tc>
          <w:tcPr>
            <w:tcW w:w="1363"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7D1927" w:rsidRDefault="008D7D7C" w:rsidP="000324B3">
            <w:pPr>
              <w:jc w:val="right"/>
              <w:rPr>
                <w:color w:val="000000"/>
                <w:sz w:val="16"/>
                <w:szCs w:val="16"/>
              </w:rPr>
            </w:pPr>
            <w:r w:rsidRPr="007D1927">
              <w:rPr>
                <w:color w:val="000000"/>
                <w:sz w:val="16"/>
                <w:szCs w:val="16"/>
              </w:rPr>
              <w:t>1,3</w:t>
            </w:r>
          </w:p>
        </w:tc>
      </w:tr>
      <w:tr w:rsidR="008D7D7C" w:rsidRPr="00F17C01" w:rsidTr="000324B3">
        <w:trPr>
          <w:trHeight w:val="217"/>
        </w:trPr>
        <w:tc>
          <w:tcPr>
            <w:tcW w:w="37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both"/>
              <w:rPr>
                <w:b/>
                <w:bCs/>
                <w:sz w:val="16"/>
                <w:szCs w:val="20"/>
              </w:rPr>
            </w:pPr>
            <w:r w:rsidRPr="00F17C01">
              <w:rPr>
                <w:b/>
                <w:bCs/>
                <w:sz w:val="16"/>
                <w:szCs w:val="20"/>
              </w:rPr>
              <w:t>18</w:t>
            </w:r>
          </w:p>
        </w:tc>
        <w:tc>
          <w:tcPr>
            <w:tcW w:w="1043"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center"/>
              <w:rPr>
                <w:bCs/>
                <w:sz w:val="17"/>
                <w:szCs w:val="17"/>
              </w:rPr>
            </w:pPr>
            <w:r w:rsidRPr="00F17C01">
              <w:rPr>
                <w:bCs/>
                <w:sz w:val="17"/>
                <w:szCs w:val="17"/>
              </w:rPr>
              <w:t>Ruhsat ve Denetim Müdürlüğü</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741.200,00</w:t>
            </w:r>
          </w:p>
        </w:tc>
        <w:tc>
          <w:tcPr>
            <w:tcW w:w="113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83.100,00</w:t>
            </w:r>
          </w:p>
        </w:tc>
        <w:tc>
          <w:tcPr>
            <w:tcW w:w="1136" w:type="dxa"/>
            <w:tcBorders>
              <w:top w:val="single" w:sz="4" w:space="0" w:color="auto"/>
              <w:left w:val="single" w:sz="4" w:space="0" w:color="auto"/>
              <w:bottom w:val="single" w:sz="4" w:space="0" w:color="auto"/>
              <w:right w:val="single" w:sz="4" w:space="0" w:color="auto"/>
            </w:tcBorders>
            <w:shd w:val="clear" w:color="auto" w:fill="auto"/>
            <w:noWrap/>
          </w:tcPr>
          <w:p w:rsidR="008D7D7C" w:rsidRPr="00F17C01" w:rsidRDefault="008D7D7C" w:rsidP="000324B3">
            <w:pPr>
              <w:jc w:val="right"/>
              <w:rPr>
                <w:sz w:val="16"/>
                <w:szCs w:val="20"/>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D7D7C" w:rsidRPr="00F17C01" w:rsidRDefault="008D7D7C" w:rsidP="000324B3">
            <w:pPr>
              <w:jc w:val="right"/>
              <w:rPr>
                <w:sz w:val="16"/>
                <w:szCs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824.300,00</w:t>
            </w:r>
          </w:p>
        </w:tc>
        <w:tc>
          <w:tcPr>
            <w:tcW w:w="1283"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790.719,02</w:t>
            </w:r>
          </w:p>
        </w:tc>
        <w:tc>
          <w:tcPr>
            <w:tcW w:w="1154"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7D1927" w:rsidRDefault="008D7D7C" w:rsidP="000324B3">
            <w:pPr>
              <w:jc w:val="right"/>
              <w:rPr>
                <w:color w:val="000000"/>
                <w:sz w:val="16"/>
                <w:szCs w:val="16"/>
              </w:rPr>
            </w:pPr>
            <w:r w:rsidRPr="007D1927">
              <w:rPr>
                <w:color w:val="000000"/>
                <w:sz w:val="16"/>
                <w:szCs w:val="16"/>
              </w:rPr>
              <w:t>95,9</w:t>
            </w:r>
          </w:p>
        </w:tc>
        <w:tc>
          <w:tcPr>
            <w:tcW w:w="1363"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7D1927" w:rsidRDefault="008D7D7C" w:rsidP="000324B3">
            <w:pPr>
              <w:jc w:val="right"/>
              <w:rPr>
                <w:color w:val="000000"/>
                <w:sz w:val="16"/>
                <w:szCs w:val="16"/>
              </w:rPr>
            </w:pPr>
            <w:r w:rsidRPr="007D1927">
              <w:rPr>
                <w:color w:val="000000"/>
                <w:sz w:val="16"/>
                <w:szCs w:val="16"/>
              </w:rPr>
              <w:t>0,3</w:t>
            </w:r>
          </w:p>
        </w:tc>
      </w:tr>
      <w:tr w:rsidR="008D7D7C" w:rsidRPr="00F17C01" w:rsidTr="000324B3">
        <w:trPr>
          <w:trHeight w:val="246"/>
        </w:trPr>
        <w:tc>
          <w:tcPr>
            <w:tcW w:w="37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both"/>
              <w:rPr>
                <w:b/>
                <w:bCs/>
                <w:sz w:val="16"/>
                <w:szCs w:val="20"/>
              </w:rPr>
            </w:pPr>
            <w:r w:rsidRPr="00F17C01">
              <w:rPr>
                <w:b/>
                <w:bCs/>
                <w:sz w:val="16"/>
                <w:szCs w:val="20"/>
              </w:rPr>
              <w:t>19</w:t>
            </w:r>
          </w:p>
        </w:tc>
        <w:tc>
          <w:tcPr>
            <w:tcW w:w="1043"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center"/>
              <w:rPr>
                <w:bCs/>
                <w:sz w:val="17"/>
                <w:szCs w:val="17"/>
              </w:rPr>
            </w:pPr>
            <w:r w:rsidRPr="00F17C01">
              <w:rPr>
                <w:bCs/>
                <w:sz w:val="17"/>
                <w:szCs w:val="17"/>
              </w:rPr>
              <w:t>Kırsal Hizmetler Müdürlüğü</w:t>
            </w:r>
          </w:p>
        </w:tc>
        <w:tc>
          <w:tcPr>
            <w:tcW w:w="1216" w:type="dxa"/>
            <w:tcBorders>
              <w:top w:val="single" w:sz="4" w:space="0" w:color="auto"/>
              <w:left w:val="single" w:sz="4" w:space="0" w:color="auto"/>
              <w:bottom w:val="single" w:sz="4" w:space="0" w:color="auto"/>
              <w:right w:val="single" w:sz="4" w:space="0" w:color="auto"/>
            </w:tcBorders>
            <w:shd w:val="clear" w:color="auto" w:fill="auto"/>
            <w:noWrap/>
          </w:tcPr>
          <w:p w:rsidR="008D7D7C" w:rsidRPr="00F17C01" w:rsidRDefault="008D7D7C" w:rsidP="000324B3">
            <w:pPr>
              <w:jc w:val="right"/>
              <w:rPr>
                <w:sz w:val="16"/>
                <w:szCs w:val="20"/>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1.696.000,00</w:t>
            </w:r>
          </w:p>
        </w:tc>
        <w:tc>
          <w:tcPr>
            <w:tcW w:w="113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899.000,00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D7D7C" w:rsidRPr="00F17C01" w:rsidRDefault="008D7D7C" w:rsidP="000324B3">
            <w:pPr>
              <w:jc w:val="right"/>
              <w:rPr>
                <w:sz w:val="16"/>
                <w:szCs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797.000,00</w:t>
            </w:r>
          </w:p>
        </w:tc>
        <w:tc>
          <w:tcPr>
            <w:tcW w:w="1283"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sz w:val="16"/>
                <w:szCs w:val="20"/>
              </w:rPr>
            </w:pPr>
            <w:r w:rsidRPr="00F17C01">
              <w:rPr>
                <w:sz w:val="16"/>
                <w:szCs w:val="20"/>
              </w:rPr>
              <w:t>653.532,21</w:t>
            </w:r>
          </w:p>
        </w:tc>
        <w:tc>
          <w:tcPr>
            <w:tcW w:w="1154"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7D1927" w:rsidRDefault="008D7D7C" w:rsidP="000324B3">
            <w:pPr>
              <w:jc w:val="right"/>
              <w:rPr>
                <w:color w:val="000000"/>
                <w:sz w:val="16"/>
                <w:szCs w:val="16"/>
              </w:rPr>
            </w:pPr>
            <w:r w:rsidRPr="007D1927">
              <w:rPr>
                <w:color w:val="000000"/>
                <w:sz w:val="16"/>
                <w:szCs w:val="16"/>
              </w:rPr>
              <w:t>82,0</w:t>
            </w:r>
          </w:p>
        </w:tc>
        <w:tc>
          <w:tcPr>
            <w:tcW w:w="1363"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7D1927" w:rsidRDefault="008D7D7C" w:rsidP="000324B3">
            <w:pPr>
              <w:jc w:val="right"/>
              <w:rPr>
                <w:color w:val="000000"/>
                <w:sz w:val="16"/>
                <w:szCs w:val="16"/>
              </w:rPr>
            </w:pPr>
            <w:r w:rsidRPr="007D1927">
              <w:rPr>
                <w:color w:val="000000"/>
                <w:sz w:val="16"/>
                <w:szCs w:val="16"/>
              </w:rPr>
              <w:t>0,2</w:t>
            </w:r>
          </w:p>
        </w:tc>
      </w:tr>
      <w:tr w:rsidR="008D7D7C" w:rsidRPr="00F17C01" w:rsidTr="000324B3">
        <w:trPr>
          <w:trHeight w:val="235"/>
        </w:trPr>
        <w:tc>
          <w:tcPr>
            <w:tcW w:w="37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both"/>
              <w:rPr>
                <w:b/>
                <w:bCs/>
                <w:sz w:val="16"/>
                <w:szCs w:val="20"/>
              </w:rPr>
            </w:pPr>
            <w:r w:rsidRPr="00F17C01">
              <w:rPr>
                <w:b/>
                <w:bCs/>
                <w:sz w:val="16"/>
                <w:szCs w:val="20"/>
              </w:rPr>
              <w:t> </w:t>
            </w:r>
          </w:p>
        </w:tc>
        <w:tc>
          <w:tcPr>
            <w:tcW w:w="1043" w:type="dxa"/>
            <w:tcBorders>
              <w:top w:val="single" w:sz="4" w:space="0" w:color="auto"/>
              <w:left w:val="single" w:sz="4" w:space="0" w:color="auto"/>
              <w:bottom w:val="single" w:sz="4" w:space="0" w:color="auto"/>
              <w:right w:val="single" w:sz="4" w:space="0" w:color="auto"/>
            </w:tcBorders>
            <w:shd w:val="clear" w:color="auto" w:fill="auto"/>
            <w:noWrap/>
          </w:tcPr>
          <w:p w:rsidR="008D7D7C" w:rsidRPr="00F17C01" w:rsidRDefault="008D7D7C" w:rsidP="000324B3">
            <w:pPr>
              <w:jc w:val="both"/>
              <w:rPr>
                <w:bCs/>
                <w:sz w:val="17"/>
                <w:szCs w:val="17"/>
              </w:rPr>
            </w:pPr>
          </w:p>
          <w:p w:rsidR="008D7D7C" w:rsidRPr="00F17C01" w:rsidRDefault="008D7D7C" w:rsidP="000324B3">
            <w:pPr>
              <w:jc w:val="both"/>
              <w:rPr>
                <w:bCs/>
                <w:sz w:val="17"/>
                <w:szCs w:val="17"/>
              </w:rPr>
            </w:pPr>
            <w:r w:rsidRPr="00F17C01">
              <w:rPr>
                <w:bCs/>
                <w:sz w:val="17"/>
                <w:szCs w:val="17"/>
              </w:rPr>
              <w:t>TOPLAM</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b/>
                <w:bCs/>
                <w:sz w:val="16"/>
                <w:szCs w:val="20"/>
              </w:rPr>
            </w:pPr>
            <w:r w:rsidRPr="00F17C01">
              <w:rPr>
                <w:b/>
                <w:bCs/>
                <w:sz w:val="16"/>
                <w:szCs w:val="20"/>
              </w:rPr>
              <w:t>257.662.615,00</w:t>
            </w:r>
          </w:p>
        </w:tc>
        <w:tc>
          <w:tcPr>
            <w:tcW w:w="113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center"/>
              <w:rPr>
                <w:b/>
                <w:bCs/>
                <w:sz w:val="16"/>
                <w:szCs w:val="20"/>
              </w:rPr>
            </w:pPr>
            <w:r w:rsidRPr="00F17C01">
              <w:rPr>
                <w:b/>
                <w:bCs/>
                <w:sz w:val="16"/>
                <w:szCs w:val="20"/>
              </w:rPr>
              <w:t>64.984.025,00</w:t>
            </w:r>
          </w:p>
        </w:tc>
        <w:tc>
          <w:tcPr>
            <w:tcW w:w="113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b/>
                <w:bCs/>
                <w:sz w:val="16"/>
                <w:szCs w:val="20"/>
              </w:rPr>
            </w:pPr>
            <w:r w:rsidRPr="00F17C01">
              <w:rPr>
                <w:b/>
                <w:bCs/>
                <w:sz w:val="16"/>
                <w:szCs w:val="20"/>
              </w:rPr>
              <w:t>64.984.025,00</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8D7D7C" w:rsidRPr="00F17C01" w:rsidRDefault="008D7D7C" w:rsidP="000324B3">
            <w:pPr>
              <w:jc w:val="right"/>
              <w:rPr>
                <w:b/>
                <w:bCs/>
                <w:sz w:val="16"/>
                <w:szCs w:val="20"/>
              </w:rPr>
            </w:pPr>
            <w:r w:rsidRPr="00F17C01">
              <w:rPr>
                <w:b/>
                <w:bCs/>
                <w:sz w:val="16"/>
                <w:szCs w:val="20"/>
              </w:rPr>
              <w:t>54.000.000,00</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b/>
                <w:bCs/>
                <w:sz w:val="16"/>
                <w:szCs w:val="20"/>
              </w:rPr>
            </w:pPr>
            <w:r w:rsidRPr="00F17C01">
              <w:rPr>
                <w:b/>
                <w:bCs/>
                <w:sz w:val="16"/>
                <w:szCs w:val="20"/>
              </w:rPr>
              <w:t>311.662.615,00</w:t>
            </w:r>
          </w:p>
        </w:tc>
        <w:tc>
          <w:tcPr>
            <w:tcW w:w="1283"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F17C01" w:rsidRDefault="008D7D7C" w:rsidP="000324B3">
            <w:pPr>
              <w:jc w:val="right"/>
              <w:rPr>
                <w:b/>
                <w:bCs/>
                <w:sz w:val="16"/>
                <w:szCs w:val="20"/>
              </w:rPr>
            </w:pPr>
            <w:r w:rsidRPr="00F17C01">
              <w:rPr>
                <w:b/>
                <w:bCs/>
                <w:sz w:val="16"/>
                <w:szCs w:val="20"/>
              </w:rPr>
              <w:t>293.484.663,22</w:t>
            </w:r>
          </w:p>
        </w:tc>
        <w:tc>
          <w:tcPr>
            <w:tcW w:w="1154"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7D1927" w:rsidRDefault="008D7D7C" w:rsidP="000324B3">
            <w:pPr>
              <w:jc w:val="right"/>
              <w:rPr>
                <w:b/>
                <w:color w:val="000000"/>
                <w:sz w:val="16"/>
                <w:szCs w:val="16"/>
              </w:rPr>
            </w:pPr>
            <w:r w:rsidRPr="007D1927">
              <w:rPr>
                <w:b/>
                <w:color w:val="000000"/>
                <w:sz w:val="16"/>
                <w:szCs w:val="16"/>
              </w:rPr>
              <w:t>94,2</w:t>
            </w:r>
          </w:p>
        </w:tc>
        <w:tc>
          <w:tcPr>
            <w:tcW w:w="1363" w:type="dxa"/>
            <w:tcBorders>
              <w:top w:val="single" w:sz="4" w:space="0" w:color="auto"/>
              <w:left w:val="single" w:sz="4" w:space="0" w:color="auto"/>
              <w:bottom w:val="single" w:sz="4" w:space="0" w:color="auto"/>
              <w:right w:val="single" w:sz="4" w:space="0" w:color="auto"/>
            </w:tcBorders>
            <w:shd w:val="clear" w:color="auto" w:fill="auto"/>
            <w:noWrap/>
            <w:hideMark/>
          </w:tcPr>
          <w:p w:rsidR="008D7D7C" w:rsidRPr="007D1927" w:rsidRDefault="008D7D7C" w:rsidP="000324B3">
            <w:pPr>
              <w:jc w:val="right"/>
              <w:rPr>
                <w:b/>
                <w:bCs/>
                <w:sz w:val="16"/>
                <w:szCs w:val="16"/>
              </w:rPr>
            </w:pPr>
            <w:r w:rsidRPr="007D1927">
              <w:rPr>
                <w:b/>
                <w:bCs/>
                <w:sz w:val="16"/>
                <w:szCs w:val="16"/>
              </w:rPr>
              <w:t>94,2</w:t>
            </w:r>
          </w:p>
        </w:tc>
      </w:tr>
    </w:tbl>
    <w:p w:rsidR="008D7D7C" w:rsidRDefault="008D7D7C" w:rsidP="008D7D7C">
      <w:pPr>
        <w:jc w:val="both"/>
        <w:rPr>
          <w:sz w:val="22"/>
        </w:rPr>
      </w:pPr>
      <w:r w:rsidRPr="00377559">
        <w:rPr>
          <w:sz w:val="22"/>
        </w:rPr>
        <w:br w:type="page"/>
      </w:r>
      <w:r w:rsidRPr="00377559">
        <w:rPr>
          <w:sz w:val="22"/>
        </w:rPr>
        <w:lastRenderedPageBreak/>
        <w:tab/>
      </w:r>
      <w:r w:rsidRPr="00377559">
        <w:rPr>
          <w:b/>
          <w:sz w:val="22"/>
        </w:rPr>
        <w:t>2-</w:t>
      </w:r>
      <w:r w:rsidRPr="00377559">
        <w:rPr>
          <w:sz w:val="22"/>
        </w:rPr>
        <w:t>Gelirlerin, Belediye Gelirleri Kanununda belirlenen usul ve esaslar çerçevesinde tahsil edildiği,</w:t>
      </w:r>
    </w:p>
    <w:p w:rsidR="008D7D7C" w:rsidRPr="00377559" w:rsidRDefault="008D7D7C" w:rsidP="008D7D7C">
      <w:pPr>
        <w:jc w:val="both"/>
        <w:rPr>
          <w:sz w:val="22"/>
        </w:rPr>
      </w:pPr>
    </w:p>
    <w:p w:rsidR="008D7D7C" w:rsidRDefault="008D7D7C" w:rsidP="008D7D7C">
      <w:pPr>
        <w:jc w:val="both"/>
        <w:rPr>
          <w:sz w:val="22"/>
        </w:rPr>
      </w:pPr>
      <w:r>
        <w:rPr>
          <w:sz w:val="22"/>
        </w:rPr>
        <w:t xml:space="preserve">           </w:t>
      </w:r>
      <w:r w:rsidRPr="00377559">
        <w:rPr>
          <w:sz w:val="22"/>
        </w:rPr>
        <w:t>Gider bütçesinde ise; gerçekleşen rakamlara bakıldığında ödenek üstü harcama yapılmadığı, ihtiyaç duyulan ödenek tertiplerine, ödeneğinin fazla geleceğ</w:t>
      </w:r>
      <w:r>
        <w:rPr>
          <w:sz w:val="22"/>
        </w:rPr>
        <w:t xml:space="preserve">i anlaşılan tertiplerden toplam </w:t>
      </w:r>
      <w:r w:rsidRPr="00377559">
        <w:rPr>
          <w:sz w:val="22"/>
        </w:rPr>
        <w:t>64.984.025,00 TL aktarma yapıldığı, gelecek yıla herhangi bir ödenek devredilmediği görülmüştür.</w:t>
      </w:r>
    </w:p>
    <w:p w:rsidR="008D7D7C" w:rsidRPr="00377559" w:rsidRDefault="008D7D7C" w:rsidP="008D7D7C">
      <w:pPr>
        <w:jc w:val="both"/>
        <w:rPr>
          <w:sz w:val="22"/>
        </w:rPr>
      </w:pPr>
    </w:p>
    <w:p w:rsidR="008D7D7C" w:rsidRDefault="008D7D7C" w:rsidP="008D7D7C">
      <w:pPr>
        <w:jc w:val="both"/>
        <w:rPr>
          <w:sz w:val="22"/>
        </w:rPr>
      </w:pPr>
      <w:r>
        <w:rPr>
          <w:b/>
          <w:sz w:val="22"/>
        </w:rPr>
        <w:t xml:space="preserve">          </w:t>
      </w:r>
      <w:r w:rsidRPr="00377559">
        <w:rPr>
          <w:b/>
          <w:sz w:val="22"/>
        </w:rPr>
        <w:t xml:space="preserve">3- </w:t>
      </w:r>
      <w:r w:rsidRPr="00377559">
        <w:rPr>
          <w:sz w:val="22"/>
        </w:rPr>
        <w:t>2021 yılı kesin hesabı üzerinde yapılan incelemelerde belediyemizin emanetler hesabında yılsonu itibariyle yapı denetim hesabı hariç toplam 50.975.907,68 TL kaydın bulunduğu, söz konusu kaydın 17.187.553,39 TL’sini genel olarak bütçe emanetleri kayıtlarının, 62.508,40 TL’sini ise önceki yıllara ait yapılandırılmış devlet borçları kayıtlarının oluşturduğu görülmüştür.</w:t>
      </w:r>
    </w:p>
    <w:p w:rsidR="008D7D7C" w:rsidRPr="00377559" w:rsidRDefault="008D7D7C" w:rsidP="008D7D7C">
      <w:pPr>
        <w:jc w:val="both"/>
        <w:rPr>
          <w:sz w:val="22"/>
        </w:rPr>
      </w:pPr>
      <w:r w:rsidRPr="00377559">
        <w:rPr>
          <w:sz w:val="22"/>
        </w:rPr>
        <w:t xml:space="preserve"> </w:t>
      </w:r>
    </w:p>
    <w:p w:rsidR="008D7D7C" w:rsidRPr="00377559" w:rsidRDefault="008D7D7C" w:rsidP="008D7D7C">
      <w:pPr>
        <w:jc w:val="both"/>
        <w:rPr>
          <w:sz w:val="22"/>
        </w:rPr>
      </w:pPr>
      <w:r>
        <w:rPr>
          <w:b/>
          <w:sz w:val="22"/>
        </w:rPr>
        <w:t xml:space="preserve">        </w:t>
      </w:r>
      <w:r w:rsidRPr="00377559">
        <w:rPr>
          <w:b/>
          <w:sz w:val="22"/>
        </w:rPr>
        <w:t>4-</w:t>
      </w:r>
      <w:r w:rsidRPr="00377559">
        <w:rPr>
          <w:sz w:val="22"/>
        </w:rPr>
        <w:t>Kesin hesap mizan cetvellerinde belirtildiği üzere 2021 yılına devreden bankalar mevcudunun ise; aşağıdaki gibi olduğu tespit edilmiştir.</w:t>
      </w:r>
    </w:p>
    <w:p w:rsidR="008D7D7C" w:rsidRPr="00377559" w:rsidRDefault="008D7D7C" w:rsidP="008D7D7C">
      <w:pPr>
        <w:rPr>
          <w:sz w:val="22"/>
        </w:rPr>
      </w:pPr>
    </w:p>
    <w:p w:rsidR="008D7D7C" w:rsidRPr="00377559" w:rsidRDefault="008D7D7C" w:rsidP="008D7D7C">
      <w:pPr>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4313"/>
        <w:gridCol w:w="1948"/>
      </w:tblGrid>
      <w:tr w:rsidR="008D7D7C" w:rsidRPr="00377559" w:rsidTr="000324B3">
        <w:trPr>
          <w:jc w:val="center"/>
        </w:trPr>
        <w:tc>
          <w:tcPr>
            <w:tcW w:w="770" w:type="dxa"/>
          </w:tcPr>
          <w:p w:rsidR="008D7D7C" w:rsidRPr="00377559" w:rsidRDefault="008D7D7C" w:rsidP="000324B3">
            <w:pPr>
              <w:rPr>
                <w:b/>
                <w:sz w:val="22"/>
              </w:rPr>
            </w:pPr>
            <w:r w:rsidRPr="00377559">
              <w:rPr>
                <w:b/>
                <w:sz w:val="22"/>
              </w:rPr>
              <w:t>S.NO</w:t>
            </w:r>
          </w:p>
        </w:tc>
        <w:tc>
          <w:tcPr>
            <w:tcW w:w="4313" w:type="dxa"/>
          </w:tcPr>
          <w:p w:rsidR="008D7D7C" w:rsidRPr="00377559" w:rsidRDefault="008D7D7C" w:rsidP="000324B3">
            <w:pPr>
              <w:rPr>
                <w:b/>
                <w:sz w:val="22"/>
              </w:rPr>
            </w:pPr>
            <w:r w:rsidRPr="00377559">
              <w:rPr>
                <w:b/>
                <w:sz w:val="22"/>
              </w:rPr>
              <w:t>BANKA ADI</w:t>
            </w:r>
          </w:p>
        </w:tc>
        <w:tc>
          <w:tcPr>
            <w:tcW w:w="1948" w:type="dxa"/>
          </w:tcPr>
          <w:p w:rsidR="008D7D7C" w:rsidRPr="00377559" w:rsidRDefault="008D7D7C" w:rsidP="000324B3">
            <w:pPr>
              <w:rPr>
                <w:b/>
                <w:sz w:val="22"/>
              </w:rPr>
            </w:pPr>
            <w:r w:rsidRPr="00377559">
              <w:rPr>
                <w:b/>
                <w:sz w:val="22"/>
              </w:rPr>
              <w:t>TUTARI</w:t>
            </w:r>
          </w:p>
        </w:tc>
      </w:tr>
      <w:tr w:rsidR="008D7D7C" w:rsidRPr="00377559" w:rsidTr="000324B3">
        <w:trPr>
          <w:jc w:val="center"/>
        </w:trPr>
        <w:tc>
          <w:tcPr>
            <w:tcW w:w="770" w:type="dxa"/>
          </w:tcPr>
          <w:p w:rsidR="008D7D7C" w:rsidRPr="00377559" w:rsidRDefault="008D7D7C" w:rsidP="000324B3">
            <w:pPr>
              <w:rPr>
                <w:b/>
                <w:sz w:val="22"/>
              </w:rPr>
            </w:pPr>
            <w:r w:rsidRPr="00377559">
              <w:rPr>
                <w:b/>
                <w:sz w:val="22"/>
              </w:rPr>
              <w:t>1</w:t>
            </w:r>
          </w:p>
        </w:tc>
        <w:tc>
          <w:tcPr>
            <w:tcW w:w="4313" w:type="dxa"/>
          </w:tcPr>
          <w:p w:rsidR="008D7D7C" w:rsidRPr="00377559" w:rsidRDefault="008D7D7C" w:rsidP="000324B3">
            <w:pPr>
              <w:rPr>
                <w:sz w:val="22"/>
              </w:rPr>
            </w:pPr>
            <w:r w:rsidRPr="00377559">
              <w:rPr>
                <w:sz w:val="22"/>
              </w:rPr>
              <w:t>Vakıfbank Maaş Hesabı</w:t>
            </w:r>
          </w:p>
        </w:tc>
        <w:tc>
          <w:tcPr>
            <w:tcW w:w="1948" w:type="dxa"/>
          </w:tcPr>
          <w:p w:rsidR="008D7D7C" w:rsidRPr="00377559" w:rsidRDefault="008D7D7C" w:rsidP="000324B3">
            <w:pPr>
              <w:rPr>
                <w:sz w:val="22"/>
              </w:rPr>
            </w:pPr>
            <w:r w:rsidRPr="00377559">
              <w:rPr>
                <w:sz w:val="22"/>
              </w:rPr>
              <w:t>0,00</w:t>
            </w:r>
          </w:p>
        </w:tc>
      </w:tr>
      <w:tr w:rsidR="008D7D7C" w:rsidRPr="00377559" w:rsidTr="000324B3">
        <w:trPr>
          <w:jc w:val="center"/>
        </w:trPr>
        <w:tc>
          <w:tcPr>
            <w:tcW w:w="770" w:type="dxa"/>
          </w:tcPr>
          <w:p w:rsidR="008D7D7C" w:rsidRPr="00377559" w:rsidRDefault="008D7D7C" w:rsidP="000324B3">
            <w:pPr>
              <w:rPr>
                <w:b/>
                <w:sz w:val="22"/>
              </w:rPr>
            </w:pPr>
            <w:r w:rsidRPr="00377559">
              <w:rPr>
                <w:b/>
                <w:sz w:val="22"/>
              </w:rPr>
              <w:t>2</w:t>
            </w:r>
          </w:p>
        </w:tc>
        <w:tc>
          <w:tcPr>
            <w:tcW w:w="4313" w:type="dxa"/>
          </w:tcPr>
          <w:p w:rsidR="008D7D7C" w:rsidRPr="00377559" w:rsidRDefault="008D7D7C" w:rsidP="000324B3">
            <w:pPr>
              <w:rPr>
                <w:sz w:val="22"/>
              </w:rPr>
            </w:pPr>
            <w:r w:rsidRPr="00377559">
              <w:rPr>
                <w:sz w:val="22"/>
              </w:rPr>
              <w:t>Vakıfbank Mera Hesabı</w:t>
            </w:r>
          </w:p>
        </w:tc>
        <w:tc>
          <w:tcPr>
            <w:tcW w:w="1948" w:type="dxa"/>
          </w:tcPr>
          <w:p w:rsidR="008D7D7C" w:rsidRPr="00377559" w:rsidRDefault="008D7D7C" w:rsidP="000324B3">
            <w:pPr>
              <w:rPr>
                <w:sz w:val="22"/>
              </w:rPr>
            </w:pPr>
            <w:r w:rsidRPr="00377559">
              <w:rPr>
                <w:sz w:val="22"/>
              </w:rPr>
              <w:t>10,96</w:t>
            </w:r>
          </w:p>
        </w:tc>
      </w:tr>
      <w:tr w:rsidR="008D7D7C" w:rsidRPr="00377559" w:rsidTr="000324B3">
        <w:trPr>
          <w:jc w:val="center"/>
        </w:trPr>
        <w:tc>
          <w:tcPr>
            <w:tcW w:w="770" w:type="dxa"/>
          </w:tcPr>
          <w:p w:rsidR="008D7D7C" w:rsidRPr="00377559" w:rsidRDefault="008D7D7C" w:rsidP="000324B3">
            <w:pPr>
              <w:rPr>
                <w:b/>
                <w:sz w:val="22"/>
              </w:rPr>
            </w:pPr>
            <w:r w:rsidRPr="00377559">
              <w:rPr>
                <w:b/>
                <w:sz w:val="22"/>
              </w:rPr>
              <w:t>3</w:t>
            </w:r>
          </w:p>
        </w:tc>
        <w:tc>
          <w:tcPr>
            <w:tcW w:w="4313" w:type="dxa"/>
          </w:tcPr>
          <w:p w:rsidR="008D7D7C" w:rsidRPr="00377559" w:rsidRDefault="008D7D7C" w:rsidP="000324B3">
            <w:pPr>
              <w:rPr>
                <w:sz w:val="22"/>
              </w:rPr>
            </w:pPr>
            <w:r w:rsidRPr="00377559">
              <w:rPr>
                <w:sz w:val="22"/>
              </w:rPr>
              <w:t>Vakıfbank Yapı Denetim Hesabı</w:t>
            </w:r>
          </w:p>
        </w:tc>
        <w:tc>
          <w:tcPr>
            <w:tcW w:w="1948" w:type="dxa"/>
          </w:tcPr>
          <w:p w:rsidR="008D7D7C" w:rsidRPr="00377559" w:rsidRDefault="008D7D7C" w:rsidP="000324B3">
            <w:pPr>
              <w:rPr>
                <w:sz w:val="22"/>
              </w:rPr>
            </w:pPr>
            <w:r w:rsidRPr="00377559">
              <w:rPr>
                <w:sz w:val="22"/>
              </w:rPr>
              <w:t>775.576,27</w:t>
            </w:r>
          </w:p>
        </w:tc>
      </w:tr>
      <w:tr w:rsidR="008D7D7C" w:rsidRPr="00377559" w:rsidTr="000324B3">
        <w:trPr>
          <w:jc w:val="center"/>
        </w:trPr>
        <w:tc>
          <w:tcPr>
            <w:tcW w:w="770" w:type="dxa"/>
          </w:tcPr>
          <w:p w:rsidR="008D7D7C" w:rsidRPr="00377559" w:rsidRDefault="008D7D7C" w:rsidP="000324B3">
            <w:pPr>
              <w:rPr>
                <w:b/>
                <w:sz w:val="22"/>
              </w:rPr>
            </w:pPr>
            <w:r w:rsidRPr="00377559">
              <w:rPr>
                <w:b/>
                <w:sz w:val="22"/>
              </w:rPr>
              <w:t>4</w:t>
            </w:r>
          </w:p>
        </w:tc>
        <w:tc>
          <w:tcPr>
            <w:tcW w:w="4313" w:type="dxa"/>
          </w:tcPr>
          <w:p w:rsidR="008D7D7C" w:rsidRPr="00377559" w:rsidRDefault="008D7D7C" w:rsidP="000324B3">
            <w:pPr>
              <w:rPr>
                <w:sz w:val="22"/>
              </w:rPr>
            </w:pPr>
            <w:r w:rsidRPr="00377559">
              <w:rPr>
                <w:sz w:val="22"/>
              </w:rPr>
              <w:t>Vakıfbank Cari Hesap</w:t>
            </w:r>
          </w:p>
        </w:tc>
        <w:tc>
          <w:tcPr>
            <w:tcW w:w="1948" w:type="dxa"/>
          </w:tcPr>
          <w:p w:rsidR="008D7D7C" w:rsidRPr="00377559" w:rsidRDefault="008D7D7C" w:rsidP="000324B3">
            <w:pPr>
              <w:rPr>
                <w:sz w:val="22"/>
              </w:rPr>
            </w:pPr>
            <w:r w:rsidRPr="00377559">
              <w:rPr>
                <w:sz w:val="22"/>
              </w:rPr>
              <w:t>928,26</w:t>
            </w:r>
          </w:p>
        </w:tc>
      </w:tr>
      <w:tr w:rsidR="008D7D7C" w:rsidRPr="00377559" w:rsidTr="000324B3">
        <w:trPr>
          <w:jc w:val="center"/>
        </w:trPr>
        <w:tc>
          <w:tcPr>
            <w:tcW w:w="770" w:type="dxa"/>
          </w:tcPr>
          <w:p w:rsidR="008D7D7C" w:rsidRPr="00377559" w:rsidRDefault="008D7D7C" w:rsidP="000324B3">
            <w:pPr>
              <w:rPr>
                <w:b/>
                <w:sz w:val="22"/>
              </w:rPr>
            </w:pPr>
            <w:r w:rsidRPr="00377559">
              <w:rPr>
                <w:b/>
                <w:sz w:val="22"/>
              </w:rPr>
              <w:t>5</w:t>
            </w:r>
          </w:p>
        </w:tc>
        <w:tc>
          <w:tcPr>
            <w:tcW w:w="4313" w:type="dxa"/>
          </w:tcPr>
          <w:p w:rsidR="008D7D7C" w:rsidRPr="00377559" w:rsidRDefault="008D7D7C" w:rsidP="000324B3">
            <w:pPr>
              <w:rPr>
                <w:sz w:val="22"/>
              </w:rPr>
            </w:pPr>
            <w:r w:rsidRPr="00377559">
              <w:rPr>
                <w:sz w:val="22"/>
              </w:rPr>
              <w:t>Vakıfbank Pos Cihazı Normal</w:t>
            </w:r>
          </w:p>
        </w:tc>
        <w:tc>
          <w:tcPr>
            <w:tcW w:w="1948" w:type="dxa"/>
          </w:tcPr>
          <w:p w:rsidR="008D7D7C" w:rsidRPr="00377559" w:rsidRDefault="008D7D7C" w:rsidP="000324B3">
            <w:pPr>
              <w:rPr>
                <w:sz w:val="22"/>
              </w:rPr>
            </w:pPr>
            <w:r w:rsidRPr="00377559">
              <w:rPr>
                <w:sz w:val="22"/>
              </w:rPr>
              <w:t>699.519,55</w:t>
            </w:r>
          </w:p>
        </w:tc>
      </w:tr>
      <w:tr w:rsidR="008D7D7C" w:rsidRPr="00377559" w:rsidTr="000324B3">
        <w:trPr>
          <w:jc w:val="center"/>
        </w:trPr>
        <w:tc>
          <w:tcPr>
            <w:tcW w:w="770" w:type="dxa"/>
          </w:tcPr>
          <w:p w:rsidR="008D7D7C" w:rsidRPr="00377559" w:rsidRDefault="008D7D7C" w:rsidP="000324B3">
            <w:pPr>
              <w:rPr>
                <w:b/>
                <w:sz w:val="22"/>
              </w:rPr>
            </w:pPr>
            <w:r w:rsidRPr="00377559">
              <w:rPr>
                <w:b/>
                <w:sz w:val="22"/>
              </w:rPr>
              <w:t>6</w:t>
            </w:r>
          </w:p>
        </w:tc>
        <w:tc>
          <w:tcPr>
            <w:tcW w:w="4313" w:type="dxa"/>
          </w:tcPr>
          <w:p w:rsidR="008D7D7C" w:rsidRPr="00377559" w:rsidRDefault="008D7D7C" w:rsidP="000324B3">
            <w:pPr>
              <w:rPr>
                <w:sz w:val="22"/>
              </w:rPr>
            </w:pPr>
            <w:r w:rsidRPr="00377559">
              <w:rPr>
                <w:sz w:val="22"/>
              </w:rPr>
              <w:t>Vakıfbank Pos Cihazı Sanal</w:t>
            </w:r>
          </w:p>
        </w:tc>
        <w:tc>
          <w:tcPr>
            <w:tcW w:w="1948" w:type="dxa"/>
          </w:tcPr>
          <w:p w:rsidR="008D7D7C" w:rsidRPr="00377559" w:rsidRDefault="008D7D7C" w:rsidP="000324B3">
            <w:pPr>
              <w:rPr>
                <w:sz w:val="22"/>
              </w:rPr>
            </w:pPr>
            <w:r w:rsidRPr="00377559">
              <w:rPr>
                <w:sz w:val="22"/>
              </w:rPr>
              <w:t>46.643,05</w:t>
            </w:r>
          </w:p>
        </w:tc>
      </w:tr>
      <w:tr w:rsidR="008D7D7C" w:rsidRPr="00377559" w:rsidTr="000324B3">
        <w:trPr>
          <w:jc w:val="center"/>
        </w:trPr>
        <w:tc>
          <w:tcPr>
            <w:tcW w:w="770" w:type="dxa"/>
          </w:tcPr>
          <w:p w:rsidR="008D7D7C" w:rsidRPr="00377559" w:rsidRDefault="008D7D7C" w:rsidP="000324B3">
            <w:pPr>
              <w:rPr>
                <w:b/>
                <w:sz w:val="22"/>
              </w:rPr>
            </w:pPr>
            <w:r w:rsidRPr="00377559">
              <w:rPr>
                <w:b/>
                <w:sz w:val="22"/>
              </w:rPr>
              <w:t>7</w:t>
            </w:r>
          </w:p>
        </w:tc>
        <w:tc>
          <w:tcPr>
            <w:tcW w:w="4313" w:type="dxa"/>
          </w:tcPr>
          <w:p w:rsidR="008D7D7C" w:rsidRPr="00377559" w:rsidRDefault="008D7D7C" w:rsidP="000324B3">
            <w:pPr>
              <w:rPr>
                <w:sz w:val="22"/>
              </w:rPr>
            </w:pPr>
            <w:r w:rsidRPr="00377559">
              <w:rPr>
                <w:sz w:val="22"/>
              </w:rPr>
              <w:t>Halkbankası Günlük Vadeli Hesap</w:t>
            </w:r>
          </w:p>
        </w:tc>
        <w:tc>
          <w:tcPr>
            <w:tcW w:w="1948" w:type="dxa"/>
          </w:tcPr>
          <w:p w:rsidR="008D7D7C" w:rsidRPr="00377559" w:rsidRDefault="008D7D7C" w:rsidP="000324B3">
            <w:pPr>
              <w:rPr>
                <w:sz w:val="22"/>
              </w:rPr>
            </w:pPr>
            <w:r w:rsidRPr="00377559">
              <w:rPr>
                <w:sz w:val="22"/>
              </w:rPr>
              <w:t>0,00</w:t>
            </w:r>
          </w:p>
        </w:tc>
      </w:tr>
      <w:tr w:rsidR="008D7D7C" w:rsidRPr="00377559" w:rsidTr="000324B3">
        <w:trPr>
          <w:jc w:val="center"/>
        </w:trPr>
        <w:tc>
          <w:tcPr>
            <w:tcW w:w="770" w:type="dxa"/>
          </w:tcPr>
          <w:p w:rsidR="008D7D7C" w:rsidRPr="00377559" w:rsidRDefault="008D7D7C" w:rsidP="000324B3">
            <w:pPr>
              <w:rPr>
                <w:b/>
                <w:sz w:val="22"/>
              </w:rPr>
            </w:pPr>
            <w:r w:rsidRPr="00377559">
              <w:rPr>
                <w:b/>
                <w:sz w:val="22"/>
              </w:rPr>
              <w:t>8</w:t>
            </w:r>
          </w:p>
        </w:tc>
        <w:tc>
          <w:tcPr>
            <w:tcW w:w="4313" w:type="dxa"/>
          </w:tcPr>
          <w:p w:rsidR="008D7D7C" w:rsidRPr="00377559" w:rsidRDefault="008D7D7C" w:rsidP="000324B3">
            <w:pPr>
              <w:rPr>
                <w:sz w:val="22"/>
              </w:rPr>
            </w:pPr>
            <w:r w:rsidRPr="00377559">
              <w:rPr>
                <w:sz w:val="22"/>
              </w:rPr>
              <w:t>Halkbankası Vergi Gelirleri</w:t>
            </w:r>
          </w:p>
        </w:tc>
        <w:tc>
          <w:tcPr>
            <w:tcW w:w="1948" w:type="dxa"/>
          </w:tcPr>
          <w:p w:rsidR="008D7D7C" w:rsidRPr="00377559" w:rsidRDefault="008D7D7C" w:rsidP="000324B3">
            <w:pPr>
              <w:rPr>
                <w:sz w:val="22"/>
              </w:rPr>
            </w:pPr>
            <w:r w:rsidRPr="00377559">
              <w:rPr>
                <w:sz w:val="22"/>
              </w:rPr>
              <w:t>1.344.006,67</w:t>
            </w:r>
          </w:p>
        </w:tc>
      </w:tr>
      <w:tr w:rsidR="008D7D7C" w:rsidRPr="00377559" w:rsidTr="000324B3">
        <w:trPr>
          <w:jc w:val="center"/>
        </w:trPr>
        <w:tc>
          <w:tcPr>
            <w:tcW w:w="770" w:type="dxa"/>
          </w:tcPr>
          <w:p w:rsidR="008D7D7C" w:rsidRPr="00377559" w:rsidRDefault="008D7D7C" w:rsidP="000324B3">
            <w:pPr>
              <w:rPr>
                <w:b/>
                <w:sz w:val="22"/>
              </w:rPr>
            </w:pPr>
            <w:r w:rsidRPr="00377559">
              <w:rPr>
                <w:b/>
                <w:sz w:val="22"/>
              </w:rPr>
              <w:t>9</w:t>
            </w:r>
          </w:p>
        </w:tc>
        <w:tc>
          <w:tcPr>
            <w:tcW w:w="4313" w:type="dxa"/>
          </w:tcPr>
          <w:p w:rsidR="008D7D7C" w:rsidRPr="00377559" w:rsidRDefault="008D7D7C" w:rsidP="000324B3">
            <w:pPr>
              <w:rPr>
                <w:sz w:val="22"/>
              </w:rPr>
            </w:pPr>
            <w:r w:rsidRPr="00377559">
              <w:rPr>
                <w:sz w:val="22"/>
              </w:rPr>
              <w:t>Halkbankası Cari Hesap</w:t>
            </w:r>
          </w:p>
        </w:tc>
        <w:tc>
          <w:tcPr>
            <w:tcW w:w="1948" w:type="dxa"/>
          </w:tcPr>
          <w:p w:rsidR="008D7D7C" w:rsidRPr="00377559" w:rsidRDefault="008D7D7C" w:rsidP="000324B3">
            <w:pPr>
              <w:rPr>
                <w:sz w:val="22"/>
              </w:rPr>
            </w:pPr>
            <w:r w:rsidRPr="00377559">
              <w:rPr>
                <w:sz w:val="22"/>
              </w:rPr>
              <w:t>6,18</w:t>
            </w:r>
          </w:p>
        </w:tc>
      </w:tr>
      <w:tr w:rsidR="008D7D7C" w:rsidRPr="00377559" w:rsidTr="000324B3">
        <w:trPr>
          <w:jc w:val="center"/>
        </w:trPr>
        <w:tc>
          <w:tcPr>
            <w:tcW w:w="770" w:type="dxa"/>
          </w:tcPr>
          <w:p w:rsidR="008D7D7C" w:rsidRPr="00377559" w:rsidRDefault="008D7D7C" w:rsidP="000324B3">
            <w:pPr>
              <w:rPr>
                <w:b/>
                <w:sz w:val="22"/>
              </w:rPr>
            </w:pPr>
            <w:r w:rsidRPr="00377559">
              <w:rPr>
                <w:b/>
                <w:sz w:val="22"/>
              </w:rPr>
              <w:t>10</w:t>
            </w:r>
          </w:p>
        </w:tc>
        <w:tc>
          <w:tcPr>
            <w:tcW w:w="4313" w:type="dxa"/>
          </w:tcPr>
          <w:p w:rsidR="008D7D7C" w:rsidRPr="00377559" w:rsidRDefault="008D7D7C" w:rsidP="000324B3">
            <w:pPr>
              <w:rPr>
                <w:sz w:val="22"/>
              </w:rPr>
            </w:pPr>
            <w:r w:rsidRPr="00377559">
              <w:rPr>
                <w:sz w:val="22"/>
              </w:rPr>
              <w:t>Vakıfbank Günlük Vadeli Hesap</w:t>
            </w:r>
          </w:p>
        </w:tc>
        <w:tc>
          <w:tcPr>
            <w:tcW w:w="1948" w:type="dxa"/>
          </w:tcPr>
          <w:p w:rsidR="008D7D7C" w:rsidRPr="00377559" w:rsidRDefault="008D7D7C" w:rsidP="000324B3">
            <w:pPr>
              <w:rPr>
                <w:sz w:val="22"/>
              </w:rPr>
            </w:pPr>
            <w:r w:rsidRPr="00377559">
              <w:rPr>
                <w:sz w:val="22"/>
              </w:rPr>
              <w:t>9.543.625,90</w:t>
            </w:r>
          </w:p>
        </w:tc>
      </w:tr>
      <w:tr w:rsidR="008D7D7C" w:rsidRPr="00377559" w:rsidTr="000324B3">
        <w:trPr>
          <w:jc w:val="center"/>
        </w:trPr>
        <w:tc>
          <w:tcPr>
            <w:tcW w:w="770" w:type="dxa"/>
          </w:tcPr>
          <w:p w:rsidR="008D7D7C" w:rsidRPr="00377559" w:rsidRDefault="008D7D7C" w:rsidP="000324B3">
            <w:pPr>
              <w:rPr>
                <w:b/>
                <w:sz w:val="22"/>
              </w:rPr>
            </w:pPr>
            <w:r w:rsidRPr="00377559">
              <w:rPr>
                <w:b/>
                <w:sz w:val="22"/>
              </w:rPr>
              <w:t>11</w:t>
            </w:r>
          </w:p>
        </w:tc>
        <w:tc>
          <w:tcPr>
            <w:tcW w:w="4313" w:type="dxa"/>
          </w:tcPr>
          <w:p w:rsidR="008D7D7C" w:rsidRPr="00377559" w:rsidRDefault="008D7D7C" w:rsidP="000324B3">
            <w:pPr>
              <w:rPr>
                <w:sz w:val="22"/>
              </w:rPr>
            </w:pPr>
            <w:r w:rsidRPr="00377559">
              <w:rPr>
                <w:sz w:val="22"/>
              </w:rPr>
              <w:t>Halkbankası Online Tahsilat Hesabı</w:t>
            </w:r>
          </w:p>
        </w:tc>
        <w:tc>
          <w:tcPr>
            <w:tcW w:w="1948" w:type="dxa"/>
          </w:tcPr>
          <w:p w:rsidR="008D7D7C" w:rsidRPr="00377559" w:rsidRDefault="008D7D7C" w:rsidP="000324B3">
            <w:pPr>
              <w:rPr>
                <w:sz w:val="22"/>
              </w:rPr>
            </w:pPr>
            <w:r w:rsidRPr="00377559">
              <w:rPr>
                <w:sz w:val="22"/>
              </w:rPr>
              <w:t>29.640,16</w:t>
            </w:r>
          </w:p>
        </w:tc>
      </w:tr>
      <w:tr w:rsidR="008D7D7C" w:rsidRPr="00377559" w:rsidTr="000324B3">
        <w:trPr>
          <w:jc w:val="center"/>
        </w:trPr>
        <w:tc>
          <w:tcPr>
            <w:tcW w:w="770" w:type="dxa"/>
          </w:tcPr>
          <w:p w:rsidR="008D7D7C" w:rsidRPr="00377559" w:rsidRDefault="008D7D7C" w:rsidP="000324B3">
            <w:pPr>
              <w:rPr>
                <w:b/>
                <w:sz w:val="22"/>
              </w:rPr>
            </w:pPr>
            <w:r w:rsidRPr="00377559">
              <w:rPr>
                <w:b/>
                <w:sz w:val="22"/>
              </w:rPr>
              <w:t>12</w:t>
            </w:r>
          </w:p>
        </w:tc>
        <w:tc>
          <w:tcPr>
            <w:tcW w:w="4313" w:type="dxa"/>
          </w:tcPr>
          <w:p w:rsidR="008D7D7C" w:rsidRPr="00377559" w:rsidRDefault="008D7D7C" w:rsidP="000324B3">
            <w:pPr>
              <w:rPr>
                <w:sz w:val="22"/>
              </w:rPr>
            </w:pPr>
            <w:r w:rsidRPr="00377559">
              <w:rPr>
                <w:sz w:val="22"/>
              </w:rPr>
              <w:t>Vakıfbank Vergi Gelirleri</w:t>
            </w:r>
          </w:p>
        </w:tc>
        <w:tc>
          <w:tcPr>
            <w:tcW w:w="1948" w:type="dxa"/>
          </w:tcPr>
          <w:p w:rsidR="008D7D7C" w:rsidRPr="00377559" w:rsidRDefault="008D7D7C" w:rsidP="000324B3">
            <w:pPr>
              <w:rPr>
                <w:sz w:val="22"/>
              </w:rPr>
            </w:pPr>
            <w:r w:rsidRPr="00377559">
              <w:rPr>
                <w:sz w:val="22"/>
              </w:rPr>
              <w:t>3.521.938,43</w:t>
            </w:r>
          </w:p>
        </w:tc>
      </w:tr>
      <w:tr w:rsidR="008D7D7C" w:rsidRPr="00377559" w:rsidTr="000324B3">
        <w:trPr>
          <w:jc w:val="center"/>
        </w:trPr>
        <w:tc>
          <w:tcPr>
            <w:tcW w:w="770" w:type="dxa"/>
          </w:tcPr>
          <w:p w:rsidR="008D7D7C" w:rsidRPr="00377559" w:rsidRDefault="008D7D7C" w:rsidP="000324B3">
            <w:pPr>
              <w:rPr>
                <w:b/>
                <w:sz w:val="22"/>
              </w:rPr>
            </w:pPr>
            <w:r w:rsidRPr="00377559">
              <w:rPr>
                <w:b/>
                <w:sz w:val="22"/>
              </w:rPr>
              <w:t>13</w:t>
            </w:r>
          </w:p>
        </w:tc>
        <w:tc>
          <w:tcPr>
            <w:tcW w:w="4313" w:type="dxa"/>
          </w:tcPr>
          <w:p w:rsidR="008D7D7C" w:rsidRPr="00377559" w:rsidRDefault="008D7D7C" w:rsidP="000324B3">
            <w:pPr>
              <w:rPr>
                <w:sz w:val="22"/>
              </w:rPr>
            </w:pPr>
            <w:r w:rsidRPr="00377559">
              <w:rPr>
                <w:sz w:val="22"/>
              </w:rPr>
              <w:t>Vakıfbank Fon Pay Hesabı</w:t>
            </w:r>
          </w:p>
        </w:tc>
        <w:tc>
          <w:tcPr>
            <w:tcW w:w="1948" w:type="dxa"/>
          </w:tcPr>
          <w:p w:rsidR="008D7D7C" w:rsidRPr="00377559" w:rsidRDefault="008D7D7C" w:rsidP="000324B3">
            <w:pPr>
              <w:rPr>
                <w:sz w:val="22"/>
              </w:rPr>
            </w:pPr>
            <w:r w:rsidRPr="00377559">
              <w:rPr>
                <w:sz w:val="22"/>
              </w:rPr>
              <w:t>79.508,74</w:t>
            </w:r>
          </w:p>
        </w:tc>
      </w:tr>
      <w:tr w:rsidR="008D7D7C" w:rsidRPr="00377559" w:rsidTr="000324B3">
        <w:trPr>
          <w:jc w:val="center"/>
        </w:trPr>
        <w:tc>
          <w:tcPr>
            <w:tcW w:w="770" w:type="dxa"/>
          </w:tcPr>
          <w:p w:rsidR="008D7D7C" w:rsidRPr="00377559" w:rsidRDefault="008D7D7C" w:rsidP="000324B3">
            <w:pPr>
              <w:rPr>
                <w:b/>
                <w:sz w:val="22"/>
              </w:rPr>
            </w:pPr>
            <w:r w:rsidRPr="00377559">
              <w:rPr>
                <w:b/>
                <w:sz w:val="22"/>
              </w:rPr>
              <w:t>14</w:t>
            </w:r>
          </w:p>
        </w:tc>
        <w:tc>
          <w:tcPr>
            <w:tcW w:w="4313" w:type="dxa"/>
          </w:tcPr>
          <w:p w:rsidR="008D7D7C" w:rsidRPr="00377559" w:rsidRDefault="008D7D7C" w:rsidP="000324B3">
            <w:pPr>
              <w:rPr>
                <w:sz w:val="22"/>
              </w:rPr>
            </w:pPr>
            <w:r w:rsidRPr="00377559">
              <w:rPr>
                <w:sz w:val="22"/>
              </w:rPr>
              <w:t>Vakıfbank E.T.V. Hesabı</w:t>
            </w:r>
          </w:p>
        </w:tc>
        <w:tc>
          <w:tcPr>
            <w:tcW w:w="1948" w:type="dxa"/>
          </w:tcPr>
          <w:p w:rsidR="008D7D7C" w:rsidRPr="00377559" w:rsidRDefault="008D7D7C" w:rsidP="000324B3">
            <w:pPr>
              <w:rPr>
                <w:sz w:val="22"/>
              </w:rPr>
            </w:pPr>
            <w:r w:rsidRPr="00377559">
              <w:rPr>
                <w:sz w:val="22"/>
              </w:rPr>
              <w:t>0,00</w:t>
            </w:r>
          </w:p>
        </w:tc>
      </w:tr>
      <w:tr w:rsidR="008D7D7C" w:rsidRPr="00377559" w:rsidTr="000324B3">
        <w:trPr>
          <w:jc w:val="center"/>
        </w:trPr>
        <w:tc>
          <w:tcPr>
            <w:tcW w:w="770" w:type="dxa"/>
          </w:tcPr>
          <w:p w:rsidR="008D7D7C" w:rsidRPr="00377559" w:rsidRDefault="008D7D7C" w:rsidP="000324B3">
            <w:pPr>
              <w:rPr>
                <w:b/>
                <w:sz w:val="22"/>
              </w:rPr>
            </w:pPr>
            <w:r w:rsidRPr="00377559">
              <w:rPr>
                <w:b/>
                <w:sz w:val="22"/>
              </w:rPr>
              <w:t>15</w:t>
            </w:r>
          </w:p>
        </w:tc>
        <w:tc>
          <w:tcPr>
            <w:tcW w:w="4313" w:type="dxa"/>
          </w:tcPr>
          <w:p w:rsidR="008D7D7C" w:rsidRPr="00377559" w:rsidRDefault="008D7D7C" w:rsidP="000324B3">
            <w:pPr>
              <w:rPr>
                <w:sz w:val="22"/>
              </w:rPr>
            </w:pPr>
            <w:r w:rsidRPr="00377559">
              <w:rPr>
                <w:sz w:val="22"/>
              </w:rPr>
              <w:t>Vakıfbank Esnek Vadeli Hesap</w:t>
            </w:r>
          </w:p>
        </w:tc>
        <w:tc>
          <w:tcPr>
            <w:tcW w:w="1948" w:type="dxa"/>
          </w:tcPr>
          <w:p w:rsidR="008D7D7C" w:rsidRPr="00377559" w:rsidRDefault="008D7D7C" w:rsidP="000324B3">
            <w:pPr>
              <w:rPr>
                <w:sz w:val="22"/>
              </w:rPr>
            </w:pPr>
            <w:r w:rsidRPr="00377559">
              <w:rPr>
                <w:sz w:val="22"/>
              </w:rPr>
              <w:t>0,00</w:t>
            </w:r>
          </w:p>
        </w:tc>
      </w:tr>
      <w:tr w:rsidR="008D7D7C" w:rsidRPr="00377559" w:rsidTr="000324B3">
        <w:trPr>
          <w:jc w:val="center"/>
        </w:trPr>
        <w:tc>
          <w:tcPr>
            <w:tcW w:w="770" w:type="dxa"/>
          </w:tcPr>
          <w:p w:rsidR="008D7D7C" w:rsidRPr="00377559" w:rsidRDefault="008D7D7C" w:rsidP="000324B3">
            <w:pPr>
              <w:rPr>
                <w:b/>
                <w:sz w:val="22"/>
              </w:rPr>
            </w:pPr>
            <w:r w:rsidRPr="00377559">
              <w:rPr>
                <w:b/>
                <w:sz w:val="22"/>
              </w:rPr>
              <w:t>16</w:t>
            </w:r>
          </w:p>
        </w:tc>
        <w:tc>
          <w:tcPr>
            <w:tcW w:w="4313" w:type="dxa"/>
          </w:tcPr>
          <w:p w:rsidR="008D7D7C" w:rsidRPr="00377559" w:rsidRDefault="008D7D7C" w:rsidP="000324B3">
            <w:pPr>
              <w:rPr>
                <w:sz w:val="22"/>
              </w:rPr>
            </w:pPr>
            <w:r w:rsidRPr="00377559">
              <w:rPr>
                <w:sz w:val="22"/>
              </w:rPr>
              <w:t>Ziraat Bankası Gölbaşı Şb. (Selametli)</w:t>
            </w:r>
          </w:p>
        </w:tc>
        <w:tc>
          <w:tcPr>
            <w:tcW w:w="1948" w:type="dxa"/>
          </w:tcPr>
          <w:p w:rsidR="008D7D7C" w:rsidRPr="00377559" w:rsidRDefault="008D7D7C" w:rsidP="000324B3">
            <w:pPr>
              <w:rPr>
                <w:sz w:val="22"/>
              </w:rPr>
            </w:pPr>
            <w:r w:rsidRPr="00377559">
              <w:rPr>
                <w:sz w:val="22"/>
              </w:rPr>
              <w:t>345,00</w:t>
            </w:r>
          </w:p>
        </w:tc>
      </w:tr>
      <w:tr w:rsidR="008D7D7C" w:rsidRPr="00377559" w:rsidTr="000324B3">
        <w:trPr>
          <w:jc w:val="center"/>
        </w:trPr>
        <w:tc>
          <w:tcPr>
            <w:tcW w:w="770" w:type="dxa"/>
          </w:tcPr>
          <w:p w:rsidR="008D7D7C" w:rsidRPr="00377559" w:rsidRDefault="008D7D7C" w:rsidP="000324B3">
            <w:pPr>
              <w:rPr>
                <w:b/>
                <w:sz w:val="22"/>
              </w:rPr>
            </w:pPr>
            <w:r w:rsidRPr="00377559">
              <w:rPr>
                <w:b/>
                <w:sz w:val="22"/>
              </w:rPr>
              <w:t>17</w:t>
            </w:r>
          </w:p>
        </w:tc>
        <w:tc>
          <w:tcPr>
            <w:tcW w:w="4313" w:type="dxa"/>
          </w:tcPr>
          <w:p w:rsidR="008D7D7C" w:rsidRPr="00377559" w:rsidRDefault="008D7D7C" w:rsidP="000324B3">
            <w:pPr>
              <w:rPr>
                <w:sz w:val="22"/>
              </w:rPr>
            </w:pPr>
            <w:r w:rsidRPr="00377559">
              <w:rPr>
                <w:sz w:val="22"/>
              </w:rPr>
              <w:t>Ziraat Bankası Batıkent Şb. (Oyaca)</w:t>
            </w:r>
          </w:p>
        </w:tc>
        <w:tc>
          <w:tcPr>
            <w:tcW w:w="1948" w:type="dxa"/>
          </w:tcPr>
          <w:p w:rsidR="008D7D7C" w:rsidRPr="00377559" w:rsidRDefault="008D7D7C" w:rsidP="000324B3">
            <w:pPr>
              <w:rPr>
                <w:sz w:val="22"/>
              </w:rPr>
            </w:pPr>
            <w:r w:rsidRPr="00377559">
              <w:rPr>
                <w:sz w:val="22"/>
              </w:rPr>
              <w:t>24,91</w:t>
            </w:r>
          </w:p>
        </w:tc>
      </w:tr>
      <w:tr w:rsidR="008D7D7C" w:rsidRPr="00377559" w:rsidTr="000324B3">
        <w:trPr>
          <w:jc w:val="center"/>
        </w:trPr>
        <w:tc>
          <w:tcPr>
            <w:tcW w:w="770" w:type="dxa"/>
          </w:tcPr>
          <w:p w:rsidR="008D7D7C" w:rsidRPr="00377559" w:rsidRDefault="008D7D7C" w:rsidP="000324B3">
            <w:pPr>
              <w:rPr>
                <w:b/>
                <w:sz w:val="22"/>
              </w:rPr>
            </w:pPr>
            <w:r w:rsidRPr="00377559">
              <w:rPr>
                <w:b/>
                <w:sz w:val="22"/>
              </w:rPr>
              <w:t>18</w:t>
            </w:r>
          </w:p>
        </w:tc>
        <w:tc>
          <w:tcPr>
            <w:tcW w:w="4313" w:type="dxa"/>
          </w:tcPr>
          <w:p w:rsidR="008D7D7C" w:rsidRPr="00377559" w:rsidRDefault="008D7D7C" w:rsidP="000324B3">
            <w:pPr>
              <w:rPr>
                <w:sz w:val="22"/>
              </w:rPr>
            </w:pPr>
            <w:r w:rsidRPr="00377559">
              <w:rPr>
                <w:sz w:val="22"/>
              </w:rPr>
              <w:t xml:space="preserve">Ziraat Bankası </w:t>
            </w:r>
          </w:p>
        </w:tc>
        <w:tc>
          <w:tcPr>
            <w:tcW w:w="1948" w:type="dxa"/>
          </w:tcPr>
          <w:p w:rsidR="008D7D7C" w:rsidRPr="00377559" w:rsidRDefault="008D7D7C" w:rsidP="000324B3">
            <w:pPr>
              <w:rPr>
                <w:sz w:val="22"/>
              </w:rPr>
            </w:pPr>
            <w:r w:rsidRPr="00377559">
              <w:rPr>
                <w:sz w:val="22"/>
              </w:rPr>
              <w:t>1,00</w:t>
            </w:r>
          </w:p>
        </w:tc>
      </w:tr>
      <w:tr w:rsidR="008D7D7C" w:rsidRPr="00377559" w:rsidTr="000324B3">
        <w:trPr>
          <w:jc w:val="center"/>
        </w:trPr>
        <w:tc>
          <w:tcPr>
            <w:tcW w:w="770" w:type="dxa"/>
          </w:tcPr>
          <w:p w:rsidR="008D7D7C" w:rsidRPr="00377559" w:rsidRDefault="008D7D7C" w:rsidP="000324B3">
            <w:pPr>
              <w:rPr>
                <w:b/>
                <w:sz w:val="22"/>
              </w:rPr>
            </w:pPr>
            <w:r w:rsidRPr="00377559">
              <w:rPr>
                <w:b/>
                <w:sz w:val="22"/>
              </w:rPr>
              <w:t>19</w:t>
            </w:r>
          </w:p>
        </w:tc>
        <w:tc>
          <w:tcPr>
            <w:tcW w:w="4313" w:type="dxa"/>
          </w:tcPr>
          <w:p w:rsidR="008D7D7C" w:rsidRPr="00377559" w:rsidRDefault="008D7D7C" w:rsidP="000324B3">
            <w:pPr>
              <w:rPr>
                <w:sz w:val="22"/>
              </w:rPr>
            </w:pPr>
            <w:r w:rsidRPr="00377559">
              <w:rPr>
                <w:sz w:val="22"/>
              </w:rPr>
              <w:t>Halkbankası Kredi Kartı</w:t>
            </w:r>
          </w:p>
        </w:tc>
        <w:tc>
          <w:tcPr>
            <w:tcW w:w="1948" w:type="dxa"/>
          </w:tcPr>
          <w:p w:rsidR="008D7D7C" w:rsidRPr="00377559" w:rsidRDefault="008D7D7C" w:rsidP="000324B3">
            <w:pPr>
              <w:rPr>
                <w:sz w:val="22"/>
              </w:rPr>
            </w:pPr>
            <w:r w:rsidRPr="00377559">
              <w:rPr>
                <w:sz w:val="22"/>
              </w:rPr>
              <w:t>290,00</w:t>
            </w:r>
          </w:p>
        </w:tc>
      </w:tr>
      <w:tr w:rsidR="008D7D7C" w:rsidRPr="00377559" w:rsidTr="000324B3">
        <w:trPr>
          <w:jc w:val="center"/>
        </w:trPr>
        <w:tc>
          <w:tcPr>
            <w:tcW w:w="770" w:type="dxa"/>
          </w:tcPr>
          <w:p w:rsidR="008D7D7C" w:rsidRPr="00377559" w:rsidRDefault="008D7D7C" w:rsidP="000324B3">
            <w:pPr>
              <w:rPr>
                <w:b/>
                <w:sz w:val="22"/>
              </w:rPr>
            </w:pPr>
            <w:r w:rsidRPr="00377559">
              <w:rPr>
                <w:b/>
                <w:sz w:val="22"/>
              </w:rPr>
              <w:t>20</w:t>
            </w:r>
          </w:p>
        </w:tc>
        <w:tc>
          <w:tcPr>
            <w:tcW w:w="4313" w:type="dxa"/>
          </w:tcPr>
          <w:p w:rsidR="008D7D7C" w:rsidRPr="00377559" w:rsidRDefault="008D7D7C" w:rsidP="000324B3">
            <w:pPr>
              <w:rPr>
                <w:sz w:val="22"/>
              </w:rPr>
            </w:pPr>
            <w:r w:rsidRPr="00377559">
              <w:rPr>
                <w:sz w:val="22"/>
              </w:rPr>
              <w:t>Halkbankası Alt Yapı Kazı Hesabı</w:t>
            </w:r>
          </w:p>
        </w:tc>
        <w:tc>
          <w:tcPr>
            <w:tcW w:w="1948" w:type="dxa"/>
          </w:tcPr>
          <w:p w:rsidR="008D7D7C" w:rsidRPr="00377559" w:rsidRDefault="008D7D7C" w:rsidP="000324B3">
            <w:pPr>
              <w:rPr>
                <w:sz w:val="22"/>
              </w:rPr>
            </w:pPr>
            <w:r w:rsidRPr="00377559">
              <w:rPr>
                <w:sz w:val="22"/>
              </w:rPr>
              <w:t>40.746,28</w:t>
            </w:r>
          </w:p>
        </w:tc>
      </w:tr>
      <w:tr w:rsidR="008D7D7C" w:rsidRPr="00377559" w:rsidTr="000324B3">
        <w:trPr>
          <w:jc w:val="center"/>
        </w:trPr>
        <w:tc>
          <w:tcPr>
            <w:tcW w:w="770" w:type="dxa"/>
          </w:tcPr>
          <w:p w:rsidR="008D7D7C" w:rsidRPr="00377559" w:rsidRDefault="008D7D7C" w:rsidP="000324B3">
            <w:pPr>
              <w:rPr>
                <w:b/>
                <w:sz w:val="22"/>
              </w:rPr>
            </w:pPr>
            <w:r w:rsidRPr="00377559">
              <w:rPr>
                <w:b/>
                <w:sz w:val="22"/>
              </w:rPr>
              <w:t>21</w:t>
            </w:r>
          </w:p>
        </w:tc>
        <w:tc>
          <w:tcPr>
            <w:tcW w:w="4313" w:type="dxa"/>
          </w:tcPr>
          <w:p w:rsidR="008D7D7C" w:rsidRPr="00377559" w:rsidRDefault="008D7D7C" w:rsidP="000324B3">
            <w:pPr>
              <w:rPr>
                <w:sz w:val="22"/>
              </w:rPr>
            </w:pPr>
            <w:r w:rsidRPr="00377559">
              <w:rPr>
                <w:sz w:val="22"/>
              </w:rPr>
              <w:t>Vakıfbank Alt Yapı Kazı Hesabı</w:t>
            </w:r>
          </w:p>
        </w:tc>
        <w:tc>
          <w:tcPr>
            <w:tcW w:w="1948" w:type="dxa"/>
          </w:tcPr>
          <w:p w:rsidR="008D7D7C" w:rsidRPr="00377559" w:rsidRDefault="008D7D7C" w:rsidP="000324B3">
            <w:pPr>
              <w:rPr>
                <w:sz w:val="22"/>
              </w:rPr>
            </w:pPr>
            <w:r w:rsidRPr="00377559">
              <w:rPr>
                <w:sz w:val="22"/>
              </w:rPr>
              <w:t>99.392,59</w:t>
            </w:r>
          </w:p>
        </w:tc>
      </w:tr>
      <w:tr w:rsidR="008D7D7C" w:rsidRPr="00377559" w:rsidTr="000324B3">
        <w:trPr>
          <w:jc w:val="center"/>
        </w:trPr>
        <w:tc>
          <w:tcPr>
            <w:tcW w:w="770" w:type="dxa"/>
          </w:tcPr>
          <w:p w:rsidR="008D7D7C" w:rsidRPr="00377559" w:rsidRDefault="008D7D7C" w:rsidP="000324B3">
            <w:pPr>
              <w:rPr>
                <w:b/>
                <w:sz w:val="22"/>
              </w:rPr>
            </w:pPr>
            <w:r w:rsidRPr="00377559">
              <w:rPr>
                <w:b/>
                <w:sz w:val="22"/>
              </w:rPr>
              <w:t>22</w:t>
            </w:r>
          </w:p>
        </w:tc>
        <w:tc>
          <w:tcPr>
            <w:tcW w:w="4313" w:type="dxa"/>
          </w:tcPr>
          <w:p w:rsidR="008D7D7C" w:rsidRPr="00377559" w:rsidRDefault="008D7D7C" w:rsidP="000324B3">
            <w:pPr>
              <w:rPr>
                <w:sz w:val="22"/>
              </w:rPr>
            </w:pPr>
            <w:r w:rsidRPr="00377559">
              <w:rPr>
                <w:sz w:val="22"/>
              </w:rPr>
              <w:t>Vakıfbank Bisiklet Kiralama Hesabı</w:t>
            </w:r>
          </w:p>
        </w:tc>
        <w:tc>
          <w:tcPr>
            <w:tcW w:w="1948" w:type="dxa"/>
          </w:tcPr>
          <w:p w:rsidR="008D7D7C" w:rsidRPr="00377559" w:rsidRDefault="008D7D7C" w:rsidP="000324B3">
            <w:pPr>
              <w:rPr>
                <w:sz w:val="22"/>
              </w:rPr>
            </w:pPr>
            <w:r w:rsidRPr="00377559">
              <w:rPr>
                <w:sz w:val="22"/>
              </w:rPr>
              <w:t>9.850,00</w:t>
            </w:r>
          </w:p>
        </w:tc>
      </w:tr>
      <w:tr w:rsidR="008D7D7C" w:rsidRPr="00377559" w:rsidTr="000324B3">
        <w:trPr>
          <w:jc w:val="center"/>
        </w:trPr>
        <w:tc>
          <w:tcPr>
            <w:tcW w:w="770" w:type="dxa"/>
          </w:tcPr>
          <w:p w:rsidR="008D7D7C" w:rsidRPr="00377559" w:rsidRDefault="008D7D7C" w:rsidP="000324B3">
            <w:pPr>
              <w:rPr>
                <w:b/>
                <w:sz w:val="22"/>
              </w:rPr>
            </w:pPr>
            <w:r w:rsidRPr="00377559">
              <w:rPr>
                <w:b/>
                <w:sz w:val="22"/>
              </w:rPr>
              <w:t>23</w:t>
            </w:r>
          </w:p>
        </w:tc>
        <w:tc>
          <w:tcPr>
            <w:tcW w:w="4313" w:type="dxa"/>
          </w:tcPr>
          <w:p w:rsidR="008D7D7C" w:rsidRPr="00377559" w:rsidRDefault="008D7D7C" w:rsidP="000324B3">
            <w:pPr>
              <w:rPr>
                <w:sz w:val="22"/>
              </w:rPr>
            </w:pPr>
            <w:r w:rsidRPr="00377559">
              <w:rPr>
                <w:sz w:val="22"/>
              </w:rPr>
              <w:t>Vakıfbank İller Bankası Pay Hesabı</w:t>
            </w:r>
          </w:p>
        </w:tc>
        <w:tc>
          <w:tcPr>
            <w:tcW w:w="1948" w:type="dxa"/>
          </w:tcPr>
          <w:p w:rsidR="008D7D7C" w:rsidRPr="00377559" w:rsidRDefault="008D7D7C" w:rsidP="000324B3">
            <w:pPr>
              <w:rPr>
                <w:sz w:val="22"/>
              </w:rPr>
            </w:pPr>
            <w:r w:rsidRPr="00377559">
              <w:rPr>
                <w:sz w:val="22"/>
              </w:rPr>
              <w:t>0,00</w:t>
            </w:r>
          </w:p>
        </w:tc>
      </w:tr>
      <w:tr w:rsidR="008D7D7C" w:rsidRPr="00377559" w:rsidTr="000324B3">
        <w:trPr>
          <w:jc w:val="center"/>
        </w:trPr>
        <w:tc>
          <w:tcPr>
            <w:tcW w:w="770" w:type="dxa"/>
          </w:tcPr>
          <w:p w:rsidR="008D7D7C" w:rsidRPr="00377559" w:rsidRDefault="008D7D7C" w:rsidP="000324B3">
            <w:pPr>
              <w:rPr>
                <w:b/>
                <w:sz w:val="22"/>
              </w:rPr>
            </w:pPr>
            <w:r w:rsidRPr="00377559">
              <w:rPr>
                <w:b/>
                <w:sz w:val="22"/>
              </w:rPr>
              <w:t>24</w:t>
            </w:r>
          </w:p>
        </w:tc>
        <w:tc>
          <w:tcPr>
            <w:tcW w:w="4313" w:type="dxa"/>
          </w:tcPr>
          <w:p w:rsidR="008D7D7C" w:rsidRPr="00377559" w:rsidRDefault="008D7D7C" w:rsidP="000324B3">
            <w:pPr>
              <w:rPr>
                <w:sz w:val="22"/>
              </w:rPr>
            </w:pPr>
            <w:r w:rsidRPr="00377559">
              <w:rPr>
                <w:sz w:val="22"/>
              </w:rPr>
              <w:t>Vakıfbank Vadeli Hesap</w:t>
            </w:r>
          </w:p>
        </w:tc>
        <w:tc>
          <w:tcPr>
            <w:tcW w:w="1948" w:type="dxa"/>
          </w:tcPr>
          <w:p w:rsidR="008D7D7C" w:rsidRPr="00377559" w:rsidRDefault="008D7D7C" w:rsidP="000324B3">
            <w:pPr>
              <w:rPr>
                <w:sz w:val="22"/>
              </w:rPr>
            </w:pPr>
            <w:r w:rsidRPr="00377559">
              <w:rPr>
                <w:sz w:val="22"/>
              </w:rPr>
              <w:t>3.000.000,00</w:t>
            </w:r>
          </w:p>
        </w:tc>
      </w:tr>
      <w:tr w:rsidR="008D7D7C" w:rsidRPr="00377559" w:rsidTr="000324B3">
        <w:trPr>
          <w:jc w:val="center"/>
        </w:trPr>
        <w:tc>
          <w:tcPr>
            <w:tcW w:w="770" w:type="dxa"/>
          </w:tcPr>
          <w:p w:rsidR="008D7D7C" w:rsidRPr="00377559" w:rsidRDefault="008D7D7C" w:rsidP="000324B3">
            <w:pPr>
              <w:rPr>
                <w:sz w:val="22"/>
              </w:rPr>
            </w:pPr>
          </w:p>
        </w:tc>
        <w:tc>
          <w:tcPr>
            <w:tcW w:w="4313" w:type="dxa"/>
          </w:tcPr>
          <w:p w:rsidR="008D7D7C" w:rsidRPr="00377559" w:rsidRDefault="008D7D7C" w:rsidP="000324B3">
            <w:pPr>
              <w:rPr>
                <w:b/>
                <w:sz w:val="22"/>
              </w:rPr>
            </w:pPr>
            <w:r w:rsidRPr="00377559">
              <w:rPr>
                <w:b/>
                <w:sz w:val="22"/>
              </w:rPr>
              <w:t>Toplam</w:t>
            </w:r>
          </w:p>
        </w:tc>
        <w:tc>
          <w:tcPr>
            <w:tcW w:w="1948" w:type="dxa"/>
          </w:tcPr>
          <w:p w:rsidR="008D7D7C" w:rsidRPr="00377559" w:rsidRDefault="008D7D7C" w:rsidP="000324B3">
            <w:pPr>
              <w:rPr>
                <w:b/>
                <w:sz w:val="22"/>
              </w:rPr>
            </w:pPr>
            <w:r w:rsidRPr="00377559">
              <w:rPr>
                <w:b/>
                <w:sz w:val="22"/>
              </w:rPr>
              <w:t>19.192.053,95</w:t>
            </w:r>
          </w:p>
        </w:tc>
      </w:tr>
    </w:tbl>
    <w:p w:rsidR="008D7D7C" w:rsidRDefault="008D7D7C" w:rsidP="008D7D7C">
      <w:pPr>
        <w:rPr>
          <w:b/>
          <w:sz w:val="22"/>
        </w:rPr>
      </w:pPr>
    </w:p>
    <w:p w:rsidR="008D7D7C" w:rsidRDefault="008D7D7C" w:rsidP="008D7D7C">
      <w:pPr>
        <w:rPr>
          <w:b/>
          <w:sz w:val="22"/>
        </w:rPr>
      </w:pPr>
    </w:p>
    <w:p w:rsidR="008D7D7C" w:rsidRDefault="008D7D7C" w:rsidP="008D7D7C">
      <w:pPr>
        <w:rPr>
          <w:b/>
          <w:sz w:val="22"/>
        </w:rPr>
      </w:pPr>
    </w:p>
    <w:p w:rsidR="008D7D7C" w:rsidRDefault="008D7D7C" w:rsidP="008D7D7C">
      <w:pPr>
        <w:rPr>
          <w:b/>
          <w:sz w:val="22"/>
        </w:rPr>
      </w:pPr>
    </w:p>
    <w:p w:rsidR="008D7D7C" w:rsidRDefault="008D7D7C" w:rsidP="008D7D7C">
      <w:pPr>
        <w:rPr>
          <w:b/>
          <w:sz w:val="22"/>
        </w:rPr>
      </w:pPr>
    </w:p>
    <w:p w:rsidR="008D7D7C" w:rsidRDefault="008D7D7C" w:rsidP="008D7D7C">
      <w:pPr>
        <w:rPr>
          <w:sz w:val="22"/>
        </w:rPr>
      </w:pPr>
      <w:r>
        <w:rPr>
          <w:b/>
          <w:sz w:val="22"/>
        </w:rPr>
        <w:t xml:space="preserve">   </w:t>
      </w:r>
      <w:r w:rsidRPr="00377559">
        <w:rPr>
          <w:b/>
          <w:sz w:val="22"/>
        </w:rPr>
        <w:t>5-</w:t>
      </w:r>
      <w:r w:rsidRPr="00377559">
        <w:rPr>
          <w:sz w:val="22"/>
        </w:rPr>
        <w:t>Belediyemizin 2021 yılı kesin hesabı ile ilgili gelir ve giderlere ilişkin tablolar aşağıda çıkarılmıştır.</w:t>
      </w:r>
    </w:p>
    <w:p w:rsidR="008D7D7C" w:rsidRDefault="008D7D7C" w:rsidP="008D7D7C">
      <w:pPr>
        <w:rPr>
          <w:sz w:val="22"/>
        </w:rPr>
      </w:pPr>
    </w:p>
    <w:p w:rsidR="008D7D7C" w:rsidRPr="00377559" w:rsidRDefault="008D7D7C" w:rsidP="008D7D7C">
      <w:pPr>
        <w:jc w:val="both"/>
        <w:rPr>
          <w:sz w:val="22"/>
        </w:rPr>
      </w:pPr>
      <w:r>
        <w:rPr>
          <w:sz w:val="22"/>
        </w:rPr>
        <w:t xml:space="preserve">    </w:t>
      </w:r>
      <w:r w:rsidRPr="00377559">
        <w:rPr>
          <w:sz w:val="22"/>
        </w:rPr>
        <w:t>Belediyemizin 2021 yılı içerisinde yapmış olduğu net tahsilatlar ile tahsilatın bütçede öngörülen gelire oranı ve gerçekleşen gelire oranını gösteren tablo aşağıya çıkarılmıştır.</w:t>
      </w:r>
    </w:p>
    <w:p w:rsidR="008D7D7C" w:rsidRPr="00377559" w:rsidRDefault="008D7D7C" w:rsidP="008D7D7C">
      <w:pPr>
        <w:rPr>
          <w:sz w:val="22"/>
        </w:rPr>
      </w:pPr>
    </w:p>
    <w:tbl>
      <w:tblPr>
        <w:tblW w:w="92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7"/>
        <w:gridCol w:w="1653"/>
        <w:gridCol w:w="1607"/>
        <w:gridCol w:w="1653"/>
        <w:gridCol w:w="1749"/>
      </w:tblGrid>
      <w:tr w:rsidR="008D7D7C" w:rsidRPr="00377559" w:rsidTr="000324B3">
        <w:trPr>
          <w:trHeight w:val="1178"/>
        </w:trPr>
        <w:tc>
          <w:tcPr>
            <w:tcW w:w="2627" w:type="dxa"/>
            <w:shd w:val="clear" w:color="auto" w:fill="auto"/>
            <w:noWrap/>
            <w:vAlign w:val="center"/>
          </w:tcPr>
          <w:p w:rsidR="008D7D7C" w:rsidRPr="00377559" w:rsidRDefault="008D7D7C" w:rsidP="000324B3">
            <w:pPr>
              <w:rPr>
                <w:b/>
                <w:bCs/>
                <w:sz w:val="22"/>
              </w:rPr>
            </w:pPr>
            <w:r w:rsidRPr="00377559">
              <w:rPr>
                <w:b/>
                <w:bCs/>
                <w:sz w:val="22"/>
              </w:rPr>
              <w:lastRenderedPageBreak/>
              <w:t>GELİR KALEMLERİ</w:t>
            </w:r>
          </w:p>
        </w:tc>
        <w:tc>
          <w:tcPr>
            <w:tcW w:w="1653" w:type="dxa"/>
            <w:shd w:val="clear" w:color="auto" w:fill="auto"/>
            <w:noWrap/>
            <w:vAlign w:val="center"/>
          </w:tcPr>
          <w:p w:rsidR="008D7D7C" w:rsidRPr="00377559" w:rsidRDefault="008D7D7C" w:rsidP="000324B3">
            <w:pPr>
              <w:rPr>
                <w:b/>
                <w:bCs/>
                <w:sz w:val="22"/>
              </w:rPr>
            </w:pPr>
            <w:r w:rsidRPr="00377559">
              <w:rPr>
                <w:b/>
                <w:bCs/>
                <w:sz w:val="22"/>
              </w:rPr>
              <w:t>BÜTÇEDE</w:t>
            </w:r>
          </w:p>
          <w:p w:rsidR="008D7D7C" w:rsidRPr="00377559" w:rsidRDefault="008D7D7C" w:rsidP="000324B3">
            <w:pPr>
              <w:rPr>
                <w:b/>
                <w:bCs/>
                <w:sz w:val="22"/>
              </w:rPr>
            </w:pPr>
            <w:r w:rsidRPr="00377559">
              <w:rPr>
                <w:b/>
                <w:bCs/>
                <w:sz w:val="22"/>
              </w:rPr>
              <w:t xml:space="preserve"> ÖNGÖRÜLEN</w:t>
            </w:r>
          </w:p>
        </w:tc>
        <w:tc>
          <w:tcPr>
            <w:tcW w:w="1607" w:type="dxa"/>
            <w:shd w:val="clear" w:color="auto" w:fill="auto"/>
            <w:noWrap/>
            <w:vAlign w:val="center"/>
          </w:tcPr>
          <w:p w:rsidR="008D7D7C" w:rsidRPr="00377559" w:rsidRDefault="008D7D7C" w:rsidP="000324B3">
            <w:pPr>
              <w:rPr>
                <w:b/>
                <w:bCs/>
                <w:sz w:val="22"/>
              </w:rPr>
            </w:pPr>
            <w:r w:rsidRPr="00377559">
              <w:rPr>
                <w:b/>
                <w:bCs/>
                <w:sz w:val="22"/>
              </w:rPr>
              <w:t>YILI TAHAKKUKU</w:t>
            </w:r>
          </w:p>
        </w:tc>
        <w:tc>
          <w:tcPr>
            <w:tcW w:w="1653" w:type="dxa"/>
            <w:vAlign w:val="center"/>
          </w:tcPr>
          <w:p w:rsidR="008D7D7C" w:rsidRPr="00377559" w:rsidRDefault="008D7D7C" w:rsidP="000324B3">
            <w:pPr>
              <w:rPr>
                <w:b/>
                <w:bCs/>
                <w:sz w:val="22"/>
              </w:rPr>
            </w:pPr>
            <w:r w:rsidRPr="00377559">
              <w:rPr>
                <w:b/>
                <w:bCs/>
                <w:sz w:val="22"/>
              </w:rPr>
              <w:t>NET</w:t>
            </w:r>
          </w:p>
          <w:p w:rsidR="008D7D7C" w:rsidRPr="00377559" w:rsidRDefault="008D7D7C" w:rsidP="000324B3">
            <w:pPr>
              <w:rPr>
                <w:b/>
                <w:bCs/>
                <w:sz w:val="22"/>
              </w:rPr>
            </w:pPr>
            <w:r w:rsidRPr="00377559">
              <w:rPr>
                <w:b/>
                <w:bCs/>
                <w:sz w:val="22"/>
              </w:rPr>
              <w:t>TAHSİLAT</w:t>
            </w:r>
          </w:p>
        </w:tc>
        <w:tc>
          <w:tcPr>
            <w:tcW w:w="1749" w:type="dxa"/>
            <w:shd w:val="clear" w:color="auto" w:fill="auto"/>
            <w:noWrap/>
            <w:vAlign w:val="center"/>
          </w:tcPr>
          <w:p w:rsidR="008D7D7C" w:rsidRPr="00377559" w:rsidRDefault="008D7D7C" w:rsidP="000324B3">
            <w:pPr>
              <w:rPr>
                <w:b/>
                <w:bCs/>
                <w:sz w:val="22"/>
              </w:rPr>
            </w:pPr>
            <w:r w:rsidRPr="00377559">
              <w:rPr>
                <w:b/>
                <w:bCs/>
                <w:sz w:val="22"/>
              </w:rPr>
              <w:t>TAHSİLATIN TAHAKKUKA ORANI(%)</w:t>
            </w:r>
          </w:p>
        </w:tc>
      </w:tr>
      <w:tr w:rsidR="008D7D7C" w:rsidRPr="00377559" w:rsidTr="000324B3">
        <w:trPr>
          <w:trHeight w:val="340"/>
        </w:trPr>
        <w:tc>
          <w:tcPr>
            <w:tcW w:w="2627" w:type="dxa"/>
            <w:shd w:val="clear" w:color="auto" w:fill="auto"/>
            <w:noWrap/>
            <w:vAlign w:val="center"/>
          </w:tcPr>
          <w:p w:rsidR="008D7D7C" w:rsidRPr="00377559" w:rsidRDefault="008D7D7C" w:rsidP="000324B3">
            <w:pPr>
              <w:rPr>
                <w:b/>
                <w:bCs/>
                <w:sz w:val="22"/>
              </w:rPr>
            </w:pPr>
            <w:r w:rsidRPr="00377559">
              <w:rPr>
                <w:b/>
                <w:bCs/>
                <w:sz w:val="22"/>
              </w:rPr>
              <w:t>01-Vergi Gelirleri</w:t>
            </w:r>
          </w:p>
        </w:tc>
        <w:tc>
          <w:tcPr>
            <w:tcW w:w="1653" w:type="dxa"/>
            <w:shd w:val="clear" w:color="auto" w:fill="auto"/>
            <w:noWrap/>
            <w:vAlign w:val="center"/>
          </w:tcPr>
          <w:p w:rsidR="008D7D7C" w:rsidRPr="00377559" w:rsidRDefault="008D7D7C" w:rsidP="000324B3">
            <w:pPr>
              <w:rPr>
                <w:b/>
                <w:bCs/>
                <w:sz w:val="22"/>
              </w:rPr>
            </w:pPr>
            <w:r w:rsidRPr="00377559">
              <w:rPr>
                <w:b/>
                <w:bCs/>
                <w:sz w:val="22"/>
              </w:rPr>
              <w:t>132.422.000,00</w:t>
            </w:r>
          </w:p>
        </w:tc>
        <w:tc>
          <w:tcPr>
            <w:tcW w:w="1607" w:type="dxa"/>
            <w:shd w:val="clear" w:color="auto" w:fill="auto"/>
            <w:noWrap/>
            <w:vAlign w:val="center"/>
          </w:tcPr>
          <w:p w:rsidR="008D7D7C" w:rsidRPr="00377559" w:rsidRDefault="008D7D7C" w:rsidP="000324B3">
            <w:pPr>
              <w:rPr>
                <w:b/>
                <w:bCs/>
                <w:sz w:val="22"/>
              </w:rPr>
            </w:pPr>
            <w:r w:rsidRPr="00377559">
              <w:rPr>
                <w:b/>
                <w:bCs/>
                <w:sz w:val="22"/>
              </w:rPr>
              <w:t>137.167.642,31</w:t>
            </w:r>
          </w:p>
        </w:tc>
        <w:tc>
          <w:tcPr>
            <w:tcW w:w="1653" w:type="dxa"/>
            <w:vAlign w:val="center"/>
          </w:tcPr>
          <w:p w:rsidR="008D7D7C" w:rsidRPr="00377559" w:rsidRDefault="008D7D7C" w:rsidP="000324B3">
            <w:pPr>
              <w:rPr>
                <w:b/>
                <w:sz w:val="22"/>
              </w:rPr>
            </w:pPr>
            <w:r w:rsidRPr="00377559">
              <w:rPr>
                <w:b/>
                <w:sz w:val="22"/>
              </w:rPr>
              <w:t>126.724.476,81</w:t>
            </w:r>
          </w:p>
        </w:tc>
        <w:tc>
          <w:tcPr>
            <w:tcW w:w="1749" w:type="dxa"/>
            <w:shd w:val="clear" w:color="auto" w:fill="auto"/>
            <w:noWrap/>
            <w:vAlign w:val="bottom"/>
          </w:tcPr>
          <w:p w:rsidR="008D7D7C" w:rsidRPr="00377559" w:rsidRDefault="008D7D7C" w:rsidP="000324B3">
            <w:pPr>
              <w:rPr>
                <w:sz w:val="22"/>
              </w:rPr>
            </w:pPr>
            <w:r w:rsidRPr="00377559">
              <w:rPr>
                <w:sz w:val="22"/>
              </w:rPr>
              <w:t>92,4</w:t>
            </w:r>
          </w:p>
        </w:tc>
      </w:tr>
      <w:tr w:rsidR="008D7D7C" w:rsidRPr="00377559" w:rsidTr="000324B3">
        <w:trPr>
          <w:trHeight w:val="340"/>
        </w:trPr>
        <w:tc>
          <w:tcPr>
            <w:tcW w:w="2627" w:type="dxa"/>
            <w:shd w:val="clear" w:color="auto" w:fill="auto"/>
            <w:noWrap/>
            <w:vAlign w:val="center"/>
          </w:tcPr>
          <w:p w:rsidR="008D7D7C" w:rsidRPr="00377559" w:rsidRDefault="008D7D7C" w:rsidP="000324B3">
            <w:pPr>
              <w:rPr>
                <w:sz w:val="22"/>
              </w:rPr>
            </w:pPr>
            <w:r w:rsidRPr="00377559">
              <w:rPr>
                <w:sz w:val="22"/>
              </w:rPr>
              <w:t>01-2 Mülkiyet Üz. Al. Vergiler</w:t>
            </w:r>
          </w:p>
        </w:tc>
        <w:tc>
          <w:tcPr>
            <w:tcW w:w="1653" w:type="dxa"/>
            <w:shd w:val="clear" w:color="auto" w:fill="auto"/>
            <w:noWrap/>
            <w:vAlign w:val="center"/>
          </w:tcPr>
          <w:p w:rsidR="008D7D7C" w:rsidRPr="00377559" w:rsidRDefault="008D7D7C" w:rsidP="000324B3">
            <w:pPr>
              <w:rPr>
                <w:sz w:val="22"/>
              </w:rPr>
            </w:pPr>
            <w:r w:rsidRPr="00377559">
              <w:rPr>
                <w:sz w:val="22"/>
              </w:rPr>
              <w:t>82.500.000,00</w:t>
            </w:r>
          </w:p>
        </w:tc>
        <w:tc>
          <w:tcPr>
            <w:tcW w:w="1607" w:type="dxa"/>
            <w:shd w:val="clear" w:color="auto" w:fill="auto"/>
            <w:noWrap/>
            <w:vAlign w:val="center"/>
          </w:tcPr>
          <w:p w:rsidR="008D7D7C" w:rsidRPr="00377559" w:rsidRDefault="008D7D7C" w:rsidP="000324B3">
            <w:pPr>
              <w:rPr>
                <w:sz w:val="22"/>
              </w:rPr>
            </w:pPr>
            <w:r w:rsidRPr="00377559">
              <w:rPr>
                <w:sz w:val="22"/>
              </w:rPr>
              <w:t>70.198.171,71</w:t>
            </w:r>
          </w:p>
        </w:tc>
        <w:tc>
          <w:tcPr>
            <w:tcW w:w="1653" w:type="dxa"/>
            <w:vAlign w:val="center"/>
          </w:tcPr>
          <w:p w:rsidR="008D7D7C" w:rsidRPr="00377559" w:rsidRDefault="008D7D7C" w:rsidP="000324B3">
            <w:pPr>
              <w:rPr>
                <w:sz w:val="22"/>
              </w:rPr>
            </w:pPr>
            <w:r w:rsidRPr="00377559">
              <w:rPr>
                <w:sz w:val="22"/>
              </w:rPr>
              <w:t>67.838.682,20</w:t>
            </w:r>
          </w:p>
        </w:tc>
        <w:tc>
          <w:tcPr>
            <w:tcW w:w="1749" w:type="dxa"/>
            <w:shd w:val="clear" w:color="auto" w:fill="auto"/>
            <w:noWrap/>
            <w:vAlign w:val="bottom"/>
          </w:tcPr>
          <w:p w:rsidR="008D7D7C" w:rsidRPr="00377559" w:rsidRDefault="008D7D7C" w:rsidP="000324B3">
            <w:pPr>
              <w:rPr>
                <w:sz w:val="22"/>
              </w:rPr>
            </w:pPr>
            <w:r w:rsidRPr="00377559">
              <w:rPr>
                <w:sz w:val="22"/>
              </w:rPr>
              <w:t>96,6</w:t>
            </w:r>
          </w:p>
        </w:tc>
      </w:tr>
      <w:tr w:rsidR="008D7D7C" w:rsidRPr="00377559" w:rsidTr="000324B3">
        <w:trPr>
          <w:trHeight w:val="467"/>
        </w:trPr>
        <w:tc>
          <w:tcPr>
            <w:tcW w:w="2627" w:type="dxa"/>
            <w:shd w:val="clear" w:color="auto" w:fill="auto"/>
            <w:noWrap/>
            <w:vAlign w:val="center"/>
          </w:tcPr>
          <w:p w:rsidR="008D7D7C" w:rsidRPr="00377559" w:rsidRDefault="008D7D7C" w:rsidP="000324B3">
            <w:pPr>
              <w:rPr>
                <w:sz w:val="22"/>
              </w:rPr>
            </w:pPr>
            <w:r w:rsidRPr="00377559">
              <w:rPr>
                <w:sz w:val="22"/>
              </w:rPr>
              <w:t>01-3 Dâhilde Alınan Mal Ve Hizmet Vergileri</w:t>
            </w:r>
          </w:p>
        </w:tc>
        <w:tc>
          <w:tcPr>
            <w:tcW w:w="1653" w:type="dxa"/>
            <w:shd w:val="clear" w:color="auto" w:fill="auto"/>
            <w:noWrap/>
            <w:vAlign w:val="center"/>
          </w:tcPr>
          <w:p w:rsidR="008D7D7C" w:rsidRPr="00377559" w:rsidRDefault="008D7D7C" w:rsidP="000324B3">
            <w:pPr>
              <w:rPr>
                <w:sz w:val="22"/>
              </w:rPr>
            </w:pPr>
            <w:r w:rsidRPr="00377559">
              <w:rPr>
                <w:sz w:val="22"/>
              </w:rPr>
              <w:t>24.600.000,00</w:t>
            </w:r>
          </w:p>
        </w:tc>
        <w:tc>
          <w:tcPr>
            <w:tcW w:w="1607" w:type="dxa"/>
            <w:shd w:val="clear" w:color="auto" w:fill="auto"/>
            <w:noWrap/>
            <w:vAlign w:val="center"/>
          </w:tcPr>
          <w:p w:rsidR="008D7D7C" w:rsidRPr="00377559" w:rsidRDefault="008D7D7C" w:rsidP="000324B3">
            <w:pPr>
              <w:rPr>
                <w:sz w:val="22"/>
              </w:rPr>
            </w:pPr>
            <w:r w:rsidRPr="00377559">
              <w:rPr>
                <w:sz w:val="22"/>
              </w:rPr>
              <w:t>30.302.895,07</w:t>
            </w:r>
          </w:p>
        </w:tc>
        <w:tc>
          <w:tcPr>
            <w:tcW w:w="1653" w:type="dxa"/>
            <w:vAlign w:val="center"/>
          </w:tcPr>
          <w:p w:rsidR="008D7D7C" w:rsidRPr="00377559" w:rsidRDefault="008D7D7C" w:rsidP="000324B3">
            <w:pPr>
              <w:rPr>
                <w:sz w:val="22"/>
              </w:rPr>
            </w:pPr>
            <w:r w:rsidRPr="00377559">
              <w:rPr>
                <w:sz w:val="22"/>
              </w:rPr>
              <w:t>28.045.223,64</w:t>
            </w:r>
          </w:p>
        </w:tc>
        <w:tc>
          <w:tcPr>
            <w:tcW w:w="1749" w:type="dxa"/>
            <w:shd w:val="clear" w:color="auto" w:fill="auto"/>
            <w:noWrap/>
            <w:vAlign w:val="bottom"/>
          </w:tcPr>
          <w:p w:rsidR="008D7D7C" w:rsidRPr="00377559" w:rsidRDefault="008D7D7C" w:rsidP="000324B3">
            <w:pPr>
              <w:rPr>
                <w:sz w:val="22"/>
              </w:rPr>
            </w:pPr>
            <w:r w:rsidRPr="00377559">
              <w:rPr>
                <w:sz w:val="22"/>
              </w:rPr>
              <w:t>92,5</w:t>
            </w:r>
          </w:p>
        </w:tc>
      </w:tr>
      <w:tr w:rsidR="008D7D7C" w:rsidRPr="00377559" w:rsidTr="000324B3">
        <w:trPr>
          <w:trHeight w:val="340"/>
        </w:trPr>
        <w:tc>
          <w:tcPr>
            <w:tcW w:w="2627" w:type="dxa"/>
            <w:shd w:val="clear" w:color="auto" w:fill="auto"/>
            <w:noWrap/>
            <w:vAlign w:val="center"/>
          </w:tcPr>
          <w:p w:rsidR="008D7D7C" w:rsidRPr="00377559" w:rsidRDefault="008D7D7C" w:rsidP="000324B3">
            <w:pPr>
              <w:rPr>
                <w:sz w:val="22"/>
              </w:rPr>
            </w:pPr>
            <w:r w:rsidRPr="00377559">
              <w:rPr>
                <w:sz w:val="22"/>
              </w:rPr>
              <w:t>01-6 Harçlar</w:t>
            </w:r>
          </w:p>
        </w:tc>
        <w:tc>
          <w:tcPr>
            <w:tcW w:w="1653" w:type="dxa"/>
            <w:shd w:val="clear" w:color="auto" w:fill="auto"/>
            <w:noWrap/>
            <w:vAlign w:val="center"/>
          </w:tcPr>
          <w:p w:rsidR="008D7D7C" w:rsidRPr="00377559" w:rsidRDefault="008D7D7C" w:rsidP="000324B3">
            <w:pPr>
              <w:rPr>
                <w:sz w:val="22"/>
              </w:rPr>
            </w:pPr>
            <w:r w:rsidRPr="00377559">
              <w:rPr>
                <w:sz w:val="22"/>
              </w:rPr>
              <w:t>25.322.000,00</w:t>
            </w:r>
          </w:p>
        </w:tc>
        <w:tc>
          <w:tcPr>
            <w:tcW w:w="1607" w:type="dxa"/>
            <w:shd w:val="clear" w:color="auto" w:fill="auto"/>
            <w:noWrap/>
            <w:vAlign w:val="center"/>
          </w:tcPr>
          <w:p w:rsidR="008D7D7C" w:rsidRPr="00377559" w:rsidRDefault="008D7D7C" w:rsidP="000324B3">
            <w:pPr>
              <w:rPr>
                <w:sz w:val="22"/>
              </w:rPr>
            </w:pPr>
            <w:r w:rsidRPr="00377559">
              <w:rPr>
                <w:sz w:val="22"/>
              </w:rPr>
              <w:t>36.666.575,53</w:t>
            </w:r>
          </w:p>
        </w:tc>
        <w:tc>
          <w:tcPr>
            <w:tcW w:w="1653" w:type="dxa"/>
            <w:vAlign w:val="center"/>
          </w:tcPr>
          <w:p w:rsidR="008D7D7C" w:rsidRPr="00377559" w:rsidRDefault="008D7D7C" w:rsidP="000324B3">
            <w:pPr>
              <w:rPr>
                <w:sz w:val="22"/>
              </w:rPr>
            </w:pPr>
            <w:r w:rsidRPr="00377559">
              <w:rPr>
                <w:sz w:val="22"/>
              </w:rPr>
              <w:t>30.840.570,97</w:t>
            </w:r>
          </w:p>
        </w:tc>
        <w:tc>
          <w:tcPr>
            <w:tcW w:w="1749" w:type="dxa"/>
            <w:shd w:val="clear" w:color="auto" w:fill="auto"/>
            <w:noWrap/>
            <w:vAlign w:val="bottom"/>
          </w:tcPr>
          <w:p w:rsidR="008D7D7C" w:rsidRPr="00377559" w:rsidRDefault="008D7D7C" w:rsidP="000324B3">
            <w:pPr>
              <w:rPr>
                <w:sz w:val="22"/>
              </w:rPr>
            </w:pPr>
            <w:r w:rsidRPr="00377559">
              <w:rPr>
                <w:sz w:val="22"/>
              </w:rPr>
              <w:t>84,1</w:t>
            </w:r>
          </w:p>
        </w:tc>
      </w:tr>
      <w:tr w:rsidR="008D7D7C" w:rsidRPr="00377559" w:rsidTr="000324B3">
        <w:trPr>
          <w:trHeight w:val="340"/>
        </w:trPr>
        <w:tc>
          <w:tcPr>
            <w:tcW w:w="2627" w:type="dxa"/>
            <w:shd w:val="clear" w:color="auto" w:fill="auto"/>
            <w:noWrap/>
            <w:vAlign w:val="center"/>
          </w:tcPr>
          <w:p w:rsidR="008D7D7C" w:rsidRPr="00377559" w:rsidRDefault="008D7D7C" w:rsidP="000324B3">
            <w:pPr>
              <w:rPr>
                <w:b/>
                <w:bCs/>
                <w:sz w:val="22"/>
              </w:rPr>
            </w:pPr>
            <w:r w:rsidRPr="00377559">
              <w:rPr>
                <w:b/>
                <w:bCs/>
                <w:sz w:val="22"/>
              </w:rPr>
              <w:t>03-Teşebbüs ve Mülkiyet Gelirleri</w:t>
            </w:r>
          </w:p>
        </w:tc>
        <w:tc>
          <w:tcPr>
            <w:tcW w:w="1653" w:type="dxa"/>
            <w:shd w:val="clear" w:color="auto" w:fill="auto"/>
            <w:noWrap/>
            <w:vAlign w:val="center"/>
          </w:tcPr>
          <w:p w:rsidR="008D7D7C" w:rsidRPr="00377559" w:rsidRDefault="008D7D7C" w:rsidP="000324B3">
            <w:pPr>
              <w:rPr>
                <w:b/>
                <w:bCs/>
                <w:sz w:val="22"/>
              </w:rPr>
            </w:pPr>
            <w:r w:rsidRPr="00377559">
              <w:rPr>
                <w:b/>
                <w:bCs/>
                <w:sz w:val="22"/>
              </w:rPr>
              <w:t>31.180.000,00</w:t>
            </w:r>
          </w:p>
        </w:tc>
        <w:tc>
          <w:tcPr>
            <w:tcW w:w="1607" w:type="dxa"/>
            <w:shd w:val="clear" w:color="auto" w:fill="auto"/>
            <w:noWrap/>
            <w:vAlign w:val="center"/>
          </w:tcPr>
          <w:p w:rsidR="008D7D7C" w:rsidRPr="00377559" w:rsidRDefault="008D7D7C" w:rsidP="000324B3">
            <w:pPr>
              <w:rPr>
                <w:b/>
                <w:bCs/>
                <w:sz w:val="22"/>
              </w:rPr>
            </w:pPr>
            <w:r w:rsidRPr="00377559">
              <w:rPr>
                <w:b/>
                <w:bCs/>
                <w:sz w:val="22"/>
              </w:rPr>
              <w:t>4.972.381,74</w:t>
            </w:r>
          </w:p>
        </w:tc>
        <w:tc>
          <w:tcPr>
            <w:tcW w:w="1653" w:type="dxa"/>
            <w:vAlign w:val="center"/>
          </w:tcPr>
          <w:p w:rsidR="008D7D7C" w:rsidRPr="00377559" w:rsidRDefault="008D7D7C" w:rsidP="000324B3">
            <w:pPr>
              <w:rPr>
                <w:b/>
                <w:sz w:val="22"/>
              </w:rPr>
            </w:pPr>
            <w:r w:rsidRPr="00377559">
              <w:rPr>
                <w:b/>
                <w:sz w:val="22"/>
              </w:rPr>
              <w:t>4.867.088,48</w:t>
            </w:r>
          </w:p>
        </w:tc>
        <w:tc>
          <w:tcPr>
            <w:tcW w:w="1749" w:type="dxa"/>
            <w:shd w:val="clear" w:color="auto" w:fill="auto"/>
            <w:noWrap/>
            <w:vAlign w:val="bottom"/>
          </w:tcPr>
          <w:p w:rsidR="008D7D7C" w:rsidRPr="00377559" w:rsidRDefault="008D7D7C" w:rsidP="000324B3">
            <w:pPr>
              <w:rPr>
                <w:sz w:val="22"/>
              </w:rPr>
            </w:pPr>
            <w:r w:rsidRPr="00377559">
              <w:rPr>
                <w:sz w:val="22"/>
              </w:rPr>
              <w:t>97,9</w:t>
            </w:r>
          </w:p>
        </w:tc>
      </w:tr>
      <w:tr w:rsidR="008D7D7C" w:rsidRPr="00377559" w:rsidTr="000324B3">
        <w:trPr>
          <w:trHeight w:val="340"/>
        </w:trPr>
        <w:tc>
          <w:tcPr>
            <w:tcW w:w="2627" w:type="dxa"/>
            <w:shd w:val="clear" w:color="auto" w:fill="auto"/>
            <w:noWrap/>
            <w:vAlign w:val="center"/>
          </w:tcPr>
          <w:p w:rsidR="008D7D7C" w:rsidRPr="00377559" w:rsidRDefault="008D7D7C" w:rsidP="000324B3">
            <w:pPr>
              <w:rPr>
                <w:sz w:val="22"/>
              </w:rPr>
            </w:pPr>
            <w:r w:rsidRPr="00377559">
              <w:rPr>
                <w:sz w:val="22"/>
              </w:rPr>
              <w:t>03-1 Mal Ve Hizmet Satış Gelirleri</w:t>
            </w:r>
          </w:p>
        </w:tc>
        <w:tc>
          <w:tcPr>
            <w:tcW w:w="1653" w:type="dxa"/>
            <w:shd w:val="clear" w:color="auto" w:fill="auto"/>
            <w:noWrap/>
            <w:vAlign w:val="center"/>
          </w:tcPr>
          <w:p w:rsidR="008D7D7C" w:rsidRPr="00377559" w:rsidRDefault="008D7D7C" w:rsidP="000324B3">
            <w:pPr>
              <w:rPr>
                <w:sz w:val="22"/>
              </w:rPr>
            </w:pPr>
            <w:r w:rsidRPr="00377559">
              <w:rPr>
                <w:sz w:val="22"/>
              </w:rPr>
              <w:t>12.190.000,00</w:t>
            </w:r>
          </w:p>
        </w:tc>
        <w:tc>
          <w:tcPr>
            <w:tcW w:w="1607" w:type="dxa"/>
            <w:shd w:val="clear" w:color="auto" w:fill="auto"/>
            <w:noWrap/>
            <w:vAlign w:val="center"/>
          </w:tcPr>
          <w:p w:rsidR="008D7D7C" w:rsidRPr="00377559" w:rsidRDefault="008D7D7C" w:rsidP="000324B3">
            <w:pPr>
              <w:rPr>
                <w:sz w:val="22"/>
              </w:rPr>
            </w:pPr>
            <w:r w:rsidRPr="00377559">
              <w:rPr>
                <w:sz w:val="22"/>
              </w:rPr>
              <w:t>1.614.233,35</w:t>
            </w:r>
          </w:p>
        </w:tc>
        <w:tc>
          <w:tcPr>
            <w:tcW w:w="1653" w:type="dxa"/>
            <w:vAlign w:val="center"/>
          </w:tcPr>
          <w:p w:rsidR="008D7D7C" w:rsidRPr="00377559" w:rsidRDefault="008D7D7C" w:rsidP="000324B3">
            <w:pPr>
              <w:rPr>
                <w:sz w:val="22"/>
              </w:rPr>
            </w:pPr>
            <w:r w:rsidRPr="00377559">
              <w:rPr>
                <w:sz w:val="22"/>
              </w:rPr>
              <w:t>1.613.671,12</w:t>
            </w:r>
          </w:p>
        </w:tc>
        <w:tc>
          <w:tcPr>
            <w:tcW w:w="1749" w:type="dxa"/>
            <w:shd w:val="clear" w:color="auto" w:fill="auto"/>
            <w:noWrap/>
            <w:vAlign w:val="bottom"/>
          </w:tcPr>
          <w:p w:rsidR="008D7D7C" w:rsidRPr="00377559" w:rsidRDefault="008D7D7C" w:rsidP="000324B3">
            <w:pPr>
              <w:rPr>
                <w:sz w:val="22"/>
              </w:rPr>
            </w:pPr>
            <w:r w:rsidRPr="00377559">
              <w:rPr>
                <w:sz w:val="22"/>
              </w:rPr>
              <w:t>100,0</w:t>
            </w:r>
          </w:p>
        </w:tc>
      </w:tr>
      <w:tr w:rsidR="008D7D7C" w:rsidRPr="00377559" w:rsidTr="000324B3">
        <w:trPr>
          <w:trHeight w:val="340"/>
        </w:trPr>
        <w:tc>
          <w:tcPr>
            <w:tcW w:w="2627" w:type="dxa"/>
            <w:shd w:val="clear" w:color="auto" w:fill="auto"/>
            <w:noWrap/>
            <w:vAlign w:val="center"/>
          </w:tcPr>
          <w:p w:rsidR="008D7D7C" w:rsidRPr="00377559" w:rsidRDefault="008D7D7C" w:rsidP="000324B3">
            <w:pPr>
              <w:rPr>
                <w:sz w:val="22"/>
              </w:rPr>
            </w:pPr>
            <w:r w:rsidRPr="00377559">
              <w:rPr>
                <w:sz w:val="22"/>
              </w:rPr>
              <w:t>03-6 Kira Gelirleri</w:t>
            </w:r>
          </w:p>
        </w:tc>
        <w:tc>
          <w:tcPr>
            <w:tcW w:w="1653" w:type="dxa"/>
            <w:shd w:val="clear" w:color="auto" w:fill="auto"/>
            <w:noWrap/>
            <w:vAlign w:val="center"/>
          </w:tcPr>
          <w:p w:rsidR="008D7D7C" w:rsidRPr="00377559" w:rsidRDefault="008D7D7C" w:rsidP="000324B3">
            <w:pPr>
              <w:rPr>
                <w:sz w:val="22"/>
              </w:rPr>
            </w:pPr>
            <w:r w:rsidRPr="00377559">
              <w:rPr>
                <w:sz w:val="22"/>
              </w:rPr>
              <w:t>18.990.000,00</w:t>
            </w:r>
          </w:p>
        </w:tc>
        <w:tc>
          <w:tcPr>
            <w:tcW w:w="1607" w:type="dxa"/>
            <w:shd w:val="clear" w:color="auto" w:fill="auto"/>
            <w:noWrap/>
            <w:vAlign w:val="center"/>
          </w:tcPr>
          <w:p w:rsidR="008D7D7C" w:rsidRPr="00377559" w:rsidRDefault="008D7D7C" w:rsidP="000324B3">
            <w:pPr>
              <w:rPr>
                <w:sz w:val="22"/>
              </w:rPr>
            </w:pPr>
            <w:r w:rsidRPr="00377559">
              <w:rPr>
                <w:sz w:val="22"/>
              </w:rPr>
              <w:t>3.358.148,39</w:t>
            </w:r>
          </w:p>
        </w:tc>
        <w:tc>
          <w:tcPr>
            <w:tcW w:w="1653" w:type="dxa"/>
            <w:vAlign w:val="center"/>
          </w:tcPr>
          <w:p w:rsidR="008D7D7C" w:rsidRPr="00377559" w:rsidRDefault="008D7D7C" w:rsidP="000324B3">
            <w:pPr>
              <w:rPr>
                <w:sz w:val="22"/>
              </w:rPr>
            </w:pPr>
            <w:r w:rsidRPr="00377559">
              <w:rPr>
                <w:sz w:val="22"/>
              </w:rPr>
              <w:t>3.253.417,36</w:t>
            </w:r>
          </w:p>
        </w:tc>
        <w:tc>
          <w:tcPr>
            <w:tcW w:w="1749" w:type="dxa"/>
            <w:shd w:val="clear" w:color="auto" w:fill="auto"/>
            <w:noWrap/>
            <w:vAlign w:val="bottom"/>
          </w:tcPr>
          <w:p w:rsidR="008D7D7C" w:rsidRPr="00377559" w:rsidRDefault="008D7D7C" w:rsidP="000324B3">
            <w:pPr>
              <w:rPr>
                <w:sz w:val="22"/>
              </w:rPr>
            </w:pPr>
            <w:r w:rsidRPr="00377559">
              <w:rPr>
                <w:sz w:val="22"/>
              </w:rPr>
              <w:t>96,9</w:t>
            </w:r>
          </w:p>
        </w:tc>
      </w:tr>
      <w:tr w:rsidR="008D7D7C" w:rsidRPr="00377559" w:rsidTr="000324B3">
        <w:trPr>
          <w:trHeight w:val="340"/>
        </w:trPr>
        <w:tc>
          <w:tcPr>
            <w:tcW w:w="2627" w:type="dxa"/>
            <w:shd w:val="clear" w:color="auto" w:fill="auto"/>
            <w:noWrap/>
            <w:vAlign w:val="center"/>
          </w:tcPr>
          <w:p w:rsidR="008D7D7C" w:rsidRPr="00377559" w:rsidRDefault="008D7D7C" w:rsidP="000324B3">
            <w:pPr>
              <w:rPr>
                <w:b/>
                <w:bCs/>
                <w:sz w:val="22"/>
              </w:rPr>
            </w:pPr>
            <w:r w:rsidRPr="00377559">
              <w:rPr>
                <w:b/>
                <w:bCs/>
                <w:sz w:val="22"/>
              </w:rPr>
              <w:t>04-Alınan Bağış Ve Yardımlar İle Özel Gelirler</w:t>
            </w:r>
          </w:p>
        </w:tc>
        <w:tc>
          <w:tcPr>
            <w:tcW w:w="1653" w:type="dxa"/>
            <w:shd w:val="clear" w:color="auto" w:fill="auto"/>
            <w:noWrap/>
            <w:vAlign w:val="center"/>
          </w:tcPr>
          <w:p w:rsidR="008D7D7C" w:rsidRPr="00377559" w:rsidRDefault="008D7D7C" w:rsidP="000324B3">
            <w:pPr>
              <w:rPr>
                <w:b/>
                <w:bCs/>
                <w:sz w:val="22"/>
              </w:rPr>
            </w:pPr>
            <w:r w:rsidRPr="00377559">
              <w:rPr>
                <w:b/>
                <w:bCs/>
                <w:sz w:val="22"/>
              </w:rPr>
              <w:t>650.000,00</w:t>
            </w:r>
          </w:p>
        </w:tc>
        <w:tc>
          <w:tcPr>
            <w:tcW w:w="1607" w:type="dxa"/>
            <w:shd w:val="clear" w:color="auto" w:fill="auto"/>
            <w:noWrap/>
            <w:vAlign w:val="center"/>
          </w:tcPr>
          <w:p w:rsidR="008D7D7C" w:rsidRPr="00377559" w:rsidRDefault="008D7D7C" w:rsidP="000324B3">
            <w:pPr>
              <w:rPr>
                <w:b/>
                <w:bCs/>
                <w:sz w:val="22"/>
              </w:rPr>
            </w:pPr>
            <w:r w:rsidRPr="00377559">
              <w:rPr>
                <w:b/>
                <w:bCs/>
                <w:sz w:val="22"/>
              </w:rPr>
              <w:t>9.250.394,58</w:t>
            </w:r>
          </w:p>
        </w:tc>
        <w:tc>
          <w:tcPr>
            <w:tcW w:w="1653" w:type="dxa"/>
            <w:vAlign w:val="center"/>
          </w:tcPr>
          <w:p w:rsidR="008D7D7C" w:rsidRPr="00377559" w:rsidRDefault="008D7D7C" w:rsidP="000324B3">
            <w:pPr>
              <w:rPr>
                <w:b/>
                <w:sz w:val="22"/>
              </w:rPr>
            </w:pPr>
            <w:r w:rsidRPr="00377559">
              <w:rPr>
                <w:b/>
                <w:sz w:val="22"/>
              </w:rPr>
              <w:t>9.250.394,58</w:t>
            </w:r>
          </w:p>
        </w:tc>
        <w:tc>
          <w:tcPr>
            <w:tcW w:w="1749" w:type="dxa"/>
            <w:shd w:val="clear" w:color="auto" w:fill="auto"/>
            <w:noWrap/>
            <w:vAlign w:val="bottom"/>
          </w:tcPr>
          <w:p w:rsidR="008D7D7C" w:rsidRPr="00377559" w:rsidRDefault="008D7D7C" w:rsidP="000324B3">
            <w:pPr>
              <w:rPr>
                <w:sz w:val="22"/>
              </w:rPr>
            </w:pPr>
            <w:r w:rsidRPr="00377559">
              <w:rPr>
                <w:sz w:val="22"/>
              </w:rPr>
              <w:t>100,0</w:t>
            </w:r>
          </w:p>
        </w:tc>
      </w:tr>
      <w:tr w:rsidR="008D7D7C" w:rsidRPr="00377559" w:rsidTr="000324B3">
        <w:trPr>
          <w:trHeight w:val="340"/>
        </w:trPr>
        <w:tc>
          <w:tcPr>
            <w:tcW w:w="2627" w:type="dxa"/>
            <w:shd w:val="clear" w:color="auto" w:fill="auto"/>
            <w:noWrap/>
            <w:vAlign w:val="center"/>
          </w:tcPr>
          <w:p w:rsidR="008D7D7C" w:rsidRPr="00377559" w:rsidRDefault="008D7D7C" w:rsidP="000324B3">
            <w:pPr>
              <w:rPr>
                <w:sz w:val="22"/>
              </w:rPr>
            </w:pPr>
            <w:r w:rsidRPr="00377559">
              <w:rPr>
                <w:sz w:val="22"/>
              </w:rPr>
              <w:t>04-4 Kurumlardan ve Kişilerden Alınan Bağış ve Yardımlar</w:t>
            </w:r>
          </w:p>
        </w:tc>
        <w:tc>
          <w:tcPr>
            <w:tcW w:w="1653" w:type="dxa"/>
            <w:shd w:val="clear" w:color="auto" w:fill="auto"/>
            <w:noWrap/>
            <w:vAlign w:val="center"/>
          </w:tcPr>
          <w:p w:rsidR="008D7D7C" w:rsidRPr="00377559" w:rsidRDefault="008D7D7C" w:rsidP="000324B3">
            <w:pPr>
              <w:rPr>
                <w:sz w:val="22"/>
              </w:rPr>
            </w:pPr>
            <w:r w:rsidRPr="00377559">
              <w:rPr>
                <w:sz w:val="22"/>
              </w:rPr>
              <w:t>150.000,00</w:t>
            </w:r>
          </w:p>
        </w:tc>
        <w:tc>
          <w:tcPr>
            <w:tcW w:w="1607" w:type="dxa"/>
            <w:shd w:val="clear" w:color="auto" w:fill="auto"/>
            <w:noWrap/>
            <w:vAlign w:val="center"/>
          </w:tcPr>
          <w:p w:rsidR="008D7D7C" w:rsidRPr="00377559" w:rsidRDefault="008D7D7C" w:rsidP="000324B3">
            <w:pPr>
              <w:rPr>
                <w:sz w:val="22"/>
              </w:rPr>
            </w:pPr>
            <w:r w:rsidRPr="00377559">
              <w:rPr>
                <w:sz w:val="22"/>
              </w:rPr>
              <w:t>9.250.394,58</w:t>
            </w:r>
          </w:p>
        </w:tc>
        <w:tc>
          <w:tcPr>
            <w:tcW w:w="1653" w:type="dxa"/>
            <w:vAlign w:val="center"/>
          </w:tcPr>
          <w:p w:rsidR="008D7D7C" w:rsidRPr="00377559" w:rsidRDefault="008D7D7C" w:rsidP="000324B3">
            <w:pPr>
              <w:rPr>
                <w:sz w:val="22"/>
              </w:rPr>
            </w:pPr>
            <w:r w:rsidRPr="00377559">
              <w:rPr>
                <w:sz w:val="22"/>
              </w:rPr>
              <w:t>9.250.394,58</w:t>
            </w:r>
          </w:p>
        </w:tc>
        <w:tc>
          <w:tcPr>
            <w:tcW w:w="1749" w:type="dxa"/>
            <w:shd w:val="clear" w:color="auto" w:fill="auto"/>
            <w:noWrap/>
            <w:vAlign w:val="bottom"/>
          </w:tcPr>
          <w:p w:rsidR="008D7D7C" w:rsidRPr="00377559" w:rsidRDefault="008D7D7C" w:rsidP="000324B3">
            <w:pPr>
              <w:rPr>
                <w:sz w:val="22"/>
              </w:rPr>
            </w:pPr>
            <w:r w:rsidRPr="00377559">
              <w:rPr>
                <w:sz w:val="22"/>
              </w:rPr>
              <w:t>100,0</w:t>
            </w:r>
          </w:p>
        </w:tc>
      </w:tr>
      <w:tr w:rsidR="008D7D7C" w:rsidRPr="00377559" w:rsidTr="000324B3">
        <w:trPr>
          <w:trHeight w:val="340"/>
        </w:trPr>
        <w:tc>
          <w:tcPr>
            <w:tcW w:w="2627" w:type="dxa"/>
            <w:shd w:val="clear" w:color="auto" w:fill="auto"/>
            <w:noWrap/>
            <w:vAlign w:val="center"/>
          </w:tcPr>
          <w:p w:rsidR="008D7D7C" w:rsidRPr="00377559" w:rsidRDefault="008D7D7C" w:rsidP="000324B3">
            <w:pPr>
              <w:rPr>
                <w:sz w:val="22"/>
              </w:rPr>
            </w:pPr>
            <w:r w:rsidRPr="00377559">
              <w:rPr>
                <w:sz w:val="22"/>
              </w:rPr>
              <w:t>04-5 Proje Yardımları</w:t>
            </w:r>
          </w:p>
        </w:tc>
        <w:tc>
          <w:tcPr>
            <w:tcW w:w="1653" w:type="dxa"/>
            <w:shd w:val="clear" w:color="auto" w:fill="auto"/>
            <w:noWrap/>
            <w:vAlign w:val="center"/>
          </w:tcPr>
          <w:p w:rsidR="008D7D7C" w:rsidRPr="00377559" w:rsidRDefault="008D7D7C" w:rsidP="000324B3">
            <w:pPr>
              <w:rPr>
                <w:sz w:val="22"/>
              </w:rPr>
            </w:pPr>
            <w:r w:rsidRPr="00377559">
              <w:rPr>
                <w:sz w:val="22"/>
              </w:rPr>
              <w:t>500.000,00</w:t>
            </w:r>
          </w:p>
        </w:tc>
        <w:tc>
          <w:tcPr>
            <w:tcW w:w="1607" w:type="dxa"/>
            <w:shd w:val="clear" w:color="auto" w:fill="auto"/>
            <w:noWrap/>
            <w:vAlign w:val="center"/>
          </w:tcPr>
          <w:p w:rsidR="008D7D7C" w:rsidRPr="00377559" w:rsidRDefault="008D7D7C" w:rsidP="000324B3">
            <w:pPr>
              <w:rPr>
                <w:sz w:val="22"/>
              </w:rPr>
            </w:pPr>
            <w:r w:rsidRPr="00377559">
              <w:rPr>
                <w:sz w:val="22"/>
              </w:rPr>
              <w:t>0,00</w:t>
            </w:r>
          </w:p>
        </w:tc>
        <w:tc>
          <w:tcPr>
            <w:tcW w:w="1653" w:type="dxa"/>
            <w:vAlign w:val="center"/>
          </w:tcPr>
          <w:p w:rsidR="008D7D7C" w:rsidRPr="00377559" w:rsidRDefault="008D7D7C" w:rsidP="000324B3">
            <w:pPr>
              <w:rPr>
                <w:sz w:val="22"/>
              </w:rPr>
            </w:pPr>
            <w:r w:rsidRPr="00377559">
              <w:rPr>
                <w:sz w:val="22"/>
              </w:rPr>
              <w:t>0,00</w:t>
            </w:r>
          </w:p>
        </w:tc>
        <w:tc>
          <w:tcPr>
            <w:tcW w:w="1749" w:type="dxa"/>
            <w:shd w:val="clear" w:color="auto" w:fill="auto"/>
            <w:noWrap/>
            <w:vAlign w:val="bottom"/>
          </w:tcPr>
          <w:p w:rsidR="008D7D7C" w:rsidRPr="00377559" w:rsidRDefault="008D7D7C" w:rsidP="000324B3">
            <w:pPr>
              <w:rPr>
                <w:sz w:val="22"/>
              </w:rPr>
            </w:pPr>
            <w:r w:rsidRPr="00377559">
              <w:rPr>
                <w:sz w:val="22"/>
              </w:rPr>
              <w:t>0,0</w:t>
            </w:r>
          </w:p>
        </w:tc>
      </w:tr>
      <w:tr w:rsidR="008D7D7C" w:rsidRPr="00377559" w:rsidTr="000324B3">
        <w:trPr>
          <w:trHeight w:val="340"/>
        </w:trPr>
        <w:tc>
          <w:tcPr>
            <w:tcW w:w="2627" w:type="dxa"/>
            <w:shd w:val="clear" w:color="auto" w:fill="auto"/>
            <w:noWrap/>
            <w:vAlign w:val="center"/>
          </w:tcPr>
          <w:p w:rsidR="008D7D7C" w:rsidRPr="00377559" w:rsidRDefault="008D7D7C" w:rsidP="000324B3">
            <w:pPr>
              <w:rPr>
                <w:b/>
                <w:bCs/>
                <w:sz w:val="22"/>
              </w:rPr>
            </w:pPr>
            <w:r w:rsidRPr="00377559">
              <w:rPr>
                <w:b/>
                <w:bCs/>
                <w:sz w:val="22"/>
              </w:rPr>
              <w:t>05-Diğer Gelirler</w:t>
            </w:r>
          </w:p>
        </w:tc>
        <w:tc>
          <w:tcPr>
            <w:tcW w:w="1653" w:type="dxa"/>
            <w:shd w:val="clear" w:color="auto" w:fill="auto"/>
            <w:noWrap/>
            <w:vAlign w:val="center"/>
          </w:tcPr>
          <w:p w:rsidR="008D7D7C" w:rsidRPr="00377559" w:rsidRDefault="008D7D7C" w:rsidP="000324B3">
            <w:pPr>
              <w:rPr>
                <w:b/>
                <w:bCs/>
                <w:sz w:val="22"/>
              </w:rPr>
            </w:pPr>
            <w:r w:rsidRPr="00377559">
              <w:rPr>
                <w:b/>
                <w:bCs/>
                <w:sz w:val="22"/>
              </w:rPr>
              <w:t>117.710.615,00</w:t>
            </w:r>
          </w:p>
        </w:tc>
        <w:tc>
          <w:tcPr>
            <w:tcW w:w="1607" w:type="dxa"/>
            <w:shd w:val="clear" w:color="auto" w:fill="auto"/>
            <w:noWrap/>
            <w:vAlign w:val="center"/>
          </w:tcPr>
          <w:p w:rsidR="008D7D7C" w:rsidRPr="00377559" w:rsidRDefault="008D7D7C" w:rsidP="000324B3">
            <w:pPr>
              <w:rPr>
                <w:b/>
                <w:bCs/>
                <w:sz w:val="22"/>
              </w:rPr>
            </w:pPr>
            <w:r w:rsidRPr="00377559">
              <w:rPr>
                <w:b/>
                <w:bCs/>
                <w:sz w:val="22"/>
              </w:rPr>
              <w:t>163.525.972,01</w:t>
            </w:r>
          </w:p>
        </w:tc>
        <w:tc>
          <w:tcPr>
            <w:tcW w:w="1653" w:type="dxa"/>
            <w:vAlign w:val="center"/>
          </w:tcPr>
          <w:p w:rsidR="008D7D7C" w:rsidRPr="00377559" w:rsidRDefault="008D7D7C" w:rsidP="000324B3">
            <w:pPr>
              <w:rPr>
                <w:b/>
                <w:sz w:val="22"/>
              </w:rPr>
            </w:pPr>
            <w:r w:rsidRPr="00377559">
              <w:rPr>
                <w:b/>
                <w:sz w:val="22"/>
              </w:rPr>
              <w:t>151.119.414,39</w:t>
            </w:r>
          </w:p>
        </w:tc>
        <w:tc>
          <w:tcPr>
            <w:tcW w:w="1749" w:type="dxa"/>
            <w:shd w:val="clear" w:color="auto" w:fill="auto"/>
            <w:noWrap/>
            <w:vAlign w:val="bottom"/>
          </w:tcPr>
          <w:p w:rsidR="008D7D7C" w:rsidRPr="00377559" w:rsidRDefault="008D7D7C" w:rsidP="000324B3">
            <w:pPr>
              <w:rPr>
                <w:sz w:val="22"/>
              </w:rPr>
            </w:pPr>
            <w:r w:rsidRPr="00377559">
              <w:rPr>
                <w:sz w:val="22"/>
              </w:rPr>
              <w:t>92,4</w:t>
            </w:r>
          </w:p>
        </w:tc>
      </w:tr>
      <w:tr w:rsidR="008D7D7C" w:rsidRPr="00377559" w:rsidTr="000324B3">
        <w:trPr>
          <w:trHeight w:val="340"/>
        </w:trPr>
        <w:tc>
          <w:tcPr>
            <w:tcW w:w="2627" w:type="dxa"/>
            <w:shd w:val="clear" w:color="auto" w:fill="auto"/>
            <w:noWrap/>
            <w:vAlign w:val="center"/>
          </w:tcPr>
          <w:p w:rsidR="008D7D7C" w:rsidRPr="00377559" w:rsidRDefault="008D7D7C" w:rsidP="000324B3">
            <w:pPr>
              <w:rPr>
                <w:sz w:val="22"/>
              </w:rPr>
            </w:pPr>
            <w:r w:rsidRPr="00377559">
              <w:rPr>
                <w:sz w:val="22"/>
              </w:rPr>
              <w:t>05-1 Faiz Gelirleri</w:t>
            </w:r>
          </w:p>
        </w:tc>
        <w:tc>
          <w:tcPr>
            <w:tcW w:w="1653" w:type="dxa"/>
            <w:shd w:val="clear" w:color="auto" w:fill="auto"/>
            <w:noWrap/>
            <w:vAlign w:val="center"/>
          </w:tcPr>
          <w:p w:rsidR="008D7D7C" w:rsidRPr="00377559" w:rsidRDefault="008D7D7C" w:rsidP="000324B3">
            <w:pPr>
              <w:rPr>
                <w:sz w:val="22"/>
              </w:rPr>
            </w:pPr>
            <w:r w:rsidRPr="00377559">
              <w:rPr>
                <w:sz w:val="22"/>
              </w:rPr>
              <w:t>1.830.615,00</w:t>
            </w:r>
          </w:p>
        </w:tc>
        <w:tc>
          <w:tcPr>
            <w:tcW w:w="1607" w:type="dxa"/>
            <w:shd w:val="clear" w:color="auto" w:fill="auto"/>
            <w:noWrap/>
            <w:vAlign w:val="center"/>
          </w:tcPr>
          <w:p w:rsidR="008D7D7C" w:rsidRPr="00377559" w:rsidRDefault="008D7D7C" w:rsidP="000324B3">
            <w:pPr>
              <w:rPr>
                <w:sz w:val="22"/>
              </w:rPr>
            </w:pPr>
            <w:r w:rsidRPr="00377559">
              <w:rPr>
                <w:sz w:val="22"/>
              </w:rPr>
              <w:t>2.054.165,58</w:t>
            </w:r>
          </w:p>
        </w:tc>
        <w:tc>
          <w:tcPr>
            <w:tcW w:w="1653" w:type="dxa"/>
            <w:vAlign w:val="center"/>
          </w:tcPr>
          <w:p w:rsidR="008D7D7C" w:rsidRPr="00377559" w:rsidRDefault="008D7D7C" w:rsidP="000324B3">
            <w:pPr>
              <w:rPr>
                <w:sz w:val="22"/>
              </w:rPr>
            </w:pPr>
            <w:r w:rsidRPr="00377559">
              <w:rPr>
                <w:sz w:val="22"/>
              </w:rPr>
              <w:t>1.639.582,60</w:t>
            </w:r>
          </w:p>
        </w:tc>
        <w:tc>
          <w:tcPr>
            <w:tcW w:w="1749" w:type="dxa"/>
            <w:shd w:val="clear" w:color="auto" w:fill="auto"/>
            <w:noWrap/>
            <w:vAlign w:val="bottom"/>
          </w:tcPr>
          <w:p w:rsidR="008D7D7C" w:rsidRPr="00377559" w:rsidRDefault="008D7D7C" w:rsidP="000324B3">
            <w:pPr>
              <w:rPr>
                <w:sz w:val="22"/>
              </w:rPr>
            </w:pPr>
            <w:r w:rsidRPr="00377559">
              <w:rPr>
                <w:sz w:val="22"/>
              </w:rPr>
              <w:t>79,8</w:t>
            </w:r>
          </w:p>
        </w:tc>
      </w:tr>
      <w:tr w:rsidR="008D7D7C" w:rsidRPr="00377559" w:rsidTr="000324B3">
        <w:trPr>
          <w:trHeight w:val="340"/>
        </w:trPr>
        <w:tc>
          <w:tcPr>
            <w:tcW w:w="2627" w:type="dxa"/>
            <w:shd w:val="clear" w:color="auto" w:fill="auto"/>
            <w:noWrap/>
            <w:vAlign w:val="center"/>
          </w:tcPr>
          <w:p w:rsidR="008D7D7C" w:rsidRPr="00377559" w:rsidRDefault="008D7D7C" w:rsidP="000324B3">
            <w:pPr>
              <w:rPr>
                <w:sz w:val="22"/>
              </w:rPr>
            </w:pPr>
            <w:r w:rsidRPr="00377559">
              <w:rPr>
                <w:sz w:val="22"/>
              </w:rPr>
              <w:t>05-2 Kişi ve Kurumlardan Alınan Paylar</w:t>
            </w:r>
          </w:p>
        </w:tc>
        <w:tc>
          <w:tcPr>
            <w:tcW w:w="1653" w:type="dxa"/>
            <w:shd w:val="clear" w:color="auto" w:fill="auto"/>
            <w:noWrap/>
            <w:vAlign w:val="center"/>
          </w:tcPr>
          <w:p w:rsidR="008D7D7C" w:rsidRPr="00377559" w:rsidRDefault="008D7D7C" w:rsidP="000324B3">
            <w:pPr>
              <w:rPr>
                <w:sz w:val="22"/>
              </w:rPr>
            </w:pPr>
            <w:r w:rsidRPr="00377559">
              <w:rPr>
                <w:sz w:val="22"/>
              </w:rPr>
              <w:t>75.080.000,00</w:t>
            </w:r>
          </w:p>
        </w:tc>
        <w:tc>
          <w:tcPr>
            <w:tcW w:w="1607" w:type="dxa"/>
            <w:shd w:val="clear" w:color="auto" w:fill="auto"/>
            <w:noWrap/>
            <w:vAlign w:val="center"/>
          </w:tcPr>
          <w:p w:rsidR="008D7D7C" w:rsidRPr="00377559" w:rsidRDefault="008D7D7C" w:rsidP="000324B3">
            <w:pPr>
              <w:rPr>
                <w:sz w:val="22"/>
              </w:rPr>
            </w:pPr>
            <w:r w:rsidRPr="00377559">
              <w:rPr>
                <w:sz w:val="22"/>
              </w:rPr>
              <w:t>132.873.266,09</w:t>
            </w:r>
          </w:p>
        </w:tc>
        <w:tc>
          <w:tcPr>
            <w:tcW w:w="1653" w:type="dxa"/>
            <w:vAlign w:val="center"/>
          </w:tcPr>
          <w:p w:rsidR="008D7D7C" w:rsidRPr="00377559" w:rsidRDefault="008D7D7C" w:rsidP="000324B3">
            <w:pPr>
              <w:rPr>
                <w:sz w:val="22"/>
              </w:rPr>
            </w:pPr>
            <w:r w:rsidRPr="00377559">
              <w:rPr>
                <w:sz w:val="22"/>
              </w:rPr>
              <w:t>131.218.378,18</w:t>
            </w:r>
          </w:p>
        </w:tc>
        <w:tc>
          <w:tcPr>
            <w:tcW w:w="1749" w:type="dxa"/>
            <w:shd w:val="clear" w:color="auto" w:fill="auto"/>
            <w:noWrap/>
            <w:vAlign w:val="bottom"/>
          </w:tcPr>
          <w:p w:rsidR="008D7D7C" w:rsidRPr="00377559" w:rsidRDefault="008D7D7C" w:rsidP="000324B3">
            <w:pPr>
              <w:rPr>
                <w:sz w:val="22"/>
              </w:rPr>
            </w:pPr>
            <w:r w:rsidRPr="00377559">
              <w:rPr>
                <w:sz w:val="22"/>
              </w:rPr>
              <w:t>98,8</w:t>
            </w:r>
          </w:p>
        </w:tc>
      </w:tr>
      <w:tr w:rsidR="008D7D7C" w:rsidRPr="00377559" w:rsidTr="000324B3">
        <w:trPr>
          <w:trHeight w:val="340"/>
        </w:trPr>
        <w:tc>
          <w:tcPr>
            <w:tcW w:w="2627" w:type="dxa"/>
            <w:shd w:val="clear" w:color="auto" w:fill="auto"/>
            <w:noWrap/>
            <w:vAlign w:val="center"/>
          </w:tcPr>
          <w:p w:rsidR="008D7D7C" w:rsidRPr="00377559" w:rsidRDefault="008D7D7C" w:rsidP="000324B3">
            <w:pPr>
              <w:rPr>
                <w:sz w:val="22"/>
              </w:rPr>
            </w:pPr>
            <w:r w:rsidRPr="00377559">
              <w:rPr>
                <w:sz w:val="22"/>
              </w:rPr>
              <w:t>05-3 Para Cezaları</w:t>
            </w:r>
          </w:p>
        </w:tc>
        <w:tc>
          <w:tcPr>
            <w:tcW w:w="1653" w:type="dxa"/>
            <w:shd w:val="clear" w:color="auto" w:fill="auto"/>
            <w:noWrap/>
            <w:vAlign w:val="center"/>
          </w:tcPr>
          <w:p w:rsidR="008D7D7C" w:rsidRPr="00377559" w:rsidRDefault="008D7D7C" w:rsidP="000324B3">
            <w:pPr>
              <w:rPr>
                <w:sz w:val="22"/>
              </w:rPr>
            </w:pPr>
            <w:r w:rsidRPr="00377559">
              <w:rPr>
                <w:sz w:val="22"/>
              </w:rPr>
              <w:t>7.760.000,00</w:t>
            </w:r>
          </w:p>
        </w:tc>
        <w:tc>
          <w:tcPr>
            <w:tcW w:w="1607" w:type="dxa"/>
            <w:shd w:val="clear" w:color="auto" w:fill="auto"/>
            <w:noWrap/>
            <w:vAlign w:val="center"/>
          </w:tcPr>
          <w:p w:rsidR="008D7D7C" w:rsidRPr="00377559" w:rsidRDefault="008D7D7C" w:rsidP="000324B3">
            <w:pPr>
              <w:rPr>
                <w:sz w:val="22"/>
              </w:rPr>
            </w:pPr>
            <w:r w:rsidRPr="00377559">
              <w:rPr>
                <w:sz w:val="22"/>
              </w:rPr>
              <w:t>22.827.804,13</w:t>
            </w:r>
          </w:p>
        </w:tc>
        <w:tc>
          <w:tcPr>
            <w:tcW w:w="1653" w:type="dxa"/>
            <w:vAlign w:val="center"/>
          </w:tcPr>
          <w:p w:rsidR="008D7D7C" w:rsidRPr="00377559" w:rsidRDefault="008D7D7C" w:rsidP="000324B3">
            <w:pPr>
              <w:rPr>
                <w:sz w:val="22"/>
              </w:rPr>
            </w:pPr>
            <w:r w:rsidRPr="00377559">
              <w:rPr>
                <w:sz w:val="22"/>
              </w:rPr>
              <w:t>13.261.429,77</w:t>
            </w:r>
          </w:p>
        </w:tc>
        <w:tc>
          <w:tcPr>
            <w:tcW w:w="1749" w:type="dxa"/>
            <w:shd w:val="clear" w:color="auto" w:fill="auto"/>
            <w:noWrap/>
            <w:vAlign w:val="bottom"/>
          </w:tcPr>
          <w:p w:rsidR="008D7D7C" w:rsidRPr="00377559" w:rsidRDefault="008D7D7C" w:rsidP="000324B3">
            <w:pPr>
              <w:rPr>
                <w:sz w:val="22"/>
              </w:rPr>
            </w:pPr>
            <w:r w:rsidRPr="00377559">
              <w:rPr>
                <w:sz w:val="22"/>
              </w:rPr>
              <w:t>58,1</w:t>
            </w:r>
          </w:p>
        </w:tc>
      </w:tr>
      <w:tr w:rsidR="008D7D7C" w:rsidRPr="00377559" w:rsidTr="000324B3">
        <w:trPr>
          <w:trHeight w:val="340"/>
        </w:trPr>
        <w:tc>
          <w:tcPr>
            <w:tcW w:w="2627" w:type="dxa"/>
            <w:shd w:val="clear" w:color="auto" w:fill="auto"/>
            <w:noWrap/>
            <w:vAlign w:val="center"/>
          </w:tcPr>
          <w:p w:rsidR="008D7D7C" w:rsidRPr="00377559" w:rsidRDefault="008D7D7C" w:rsidP="000324B3">
            <w:pPr>
              <w:rPr>
                <w:sz w:val="22"/>
              </w:rPr>
            </w:pPr>
            <w:r w:rsidRPr="00377559">
              <w:rPr>
                <w:sz w:val="22"/>
              </w:rPr>
              <w:t>05-9 Diğer Çeşitli Gelirler</w:t>
            </w:r>
          </w:p>
        </w:tc>
        <w:tc>
          <w:tcPr>
            <w:tcW w:w="1653" w:type="dxa"/>
            <w:shd w:val="clear" w:color="auto" w:fill="auto"/>
            <w:noWrap/>
            <w:vAlign w:val="center"/>
          </w:tcPr>
          <w:p w:rsidR="008D7D7C" w:rsidRPr="00377559" w:rsidRDefault="008D7D7C" w:rsidP="000324B3">
            <w:pPr>
              <w:rPr>
                <w:sz w:val="22"/>
              </w:rPr>
            </w:pPr>
            <w:r w:rsidRPr="00377559">
              <w:rPr>
                <w:sz w:val="22"/>
              </w:rPr>
              <w:t>33.040.000,00</w:t>
            </w:r>
          </w:p>
        </w:tc>
        <w:tc>
          <w:tcPr>
            <w:tcW w:w="1607" w:type="dxa"/>
            <w:shd w:val="clear" w:color="auto" w:fill="auto"/>
            <w:noWrap/>
            <w:vAlign w:val="center"/>
          </w:tcPr>
          <w:p w:rsidR="008D7D7C" w:rsidRPr="00377559" w:rsidRDefault="008D7D7C" w:rsidP="000324B3">
            <w:pPr>
              <w:rPr>
                <w:sz w:val="22"/>
              </w:rPr>
            </w:pPr>
            <w:r w:rsidRPr="00377559">
              <w:rPr>
                <w:sz w:val="22"/>
              </w:rPr>
              <w:t>5.770.736,21</w:t>
            </w:r>
          </w:p>
        </w:tc>
        <w:tc>
          <w:tcPr>
            <w:tcW w:w="1653" w:type="dxa"/>
            <w:vAlign w:val="center"/>
          </w:tcPr>
          <w:p w:rsidR="008D7D7C" w:rsidRPr="00377559" w:rsidRDefault="008D7D7C" w:rsidP="000324B3">
            <w:pPr>
              <w:rPr>
                <w:sz w:val="22"/>
              </w:rPr>
            </w:pPr>
            <w:r w:rsidRPr="00377559">
              <w:rPr>
                <w:sz w:val="22"/>
              </w:rPr>
              <w:t>5.000.023,84</w:t>
            </w:r>
          </w:p>
        </w:tc>
        <w:tc>
          <w:tcPr>
            <w:tcW w:w="1749" w:type="dxa"/>
            <w:shd w:val="clear" w:color="auto" w:fill="auto"/>
            <w:noWrap/>
            <w:vAlign w:val="bottom"/>
          </w:tcPr>
          <w:p w:rsidR="008D7D7C" w:rsidRPr="00377559" w:rsidRDefault="008D7D7C" w:rsidP="000324B3">
            <w:pPr>
              <w:rPr>
                <w:sz w:val="22"/>
              </w:rPr>
            </w:pPr>
            <w:r w:rsidRPr="00377559">
              <w:rPr>
                <w:sz w:val="22"/>
              </w:rPr>
              <w:t>86,6</w:t>
            </w:r>
          </w:p>
        </w:tc>
      </w:tr>
      <w:tr w:rsidR="008D7D7C" w:rsidRPr="00377559" w:rsidTr="000324B3">
        <w:trPr>
          <w:trHeight w:val="340"/>
        </w:trPr>
        <w:tc>
          <w:tcPr>
            <w:tcW w:w="2627" w:type="dxa"/>
            <w:shd w:val="clear" w:color="auto" w:fill="auto"/>
            <w:noWrap/>
            <w:vAlign w:val="center"/>
          </w:tcPr>
          <w:p w:rsidR="008D7D7C" w:rsidRPr="00377559" w:rsidRDefault="008D7D7C" w:rsidP="000324B3">
            <w:pPr>
              <w:rPr>
                <w:b/>
                <w:bCs/>
                <w:sz w:val="22"/>
              </w:rPr>
            </w:pPr>
            <w:r w:rsidRPr="00377559">
              <w:rPr>
                <w:b/>
                <w:bCs/>
                <w:sz w:val="22"/>
              </w:rPr>
              <w:t>06-Sermaye Gelirleri</w:t>
            </w:r>
          </w:p>
        </w:tc>
        <w:tc>
          <w:tcPr>
            <w:tcW w:w="1653" w:type="dxa"/>
            <w:shd w:val="clear" w:color="auto" w:fill="auto"/>
            <w:noWrap/>
            <w:vAlign w:val="center"/>
          </w:tcPr>
          <w:p w:rsidR="008D7D7C" w:rsidRPr="00377559" w:rsidRDefault="008D7D7C" w:rsidP="000324B3">
            <w:pPr>
              <w:rPr>
                <w:b/>
                <w:bCs/>
                <w:sz w:val="22"/>
              </w:rPr>
            </w:pPr>
            <w:r w:rsidRPr="00377559">
              <w:rPr>
                <w:b/>
                <w:bCs/>
                <w:sz w:val="22"/>
              </w:rPr>
              <w:t>30.000.000,00</w:t>
            </w:r>
          </w:p>
        </w:tc>
        <w:tc>
          <w:tcPr>
            <w:tcW w:w="1607" w:type="dxa"/>
            <w:shd w:val="clear" w:color="auto" w:fill="auto"/>
            <w:noWrap/>
            <w:vAlign w:val="center"/>
          </w:tcPr>
          <w:p w:rsidR="008D7D7C" w:rsidRPr="00377559" w:rsidRDefault="008D7D7C" w:rsidP="000324B3">
            <w:pPr>
              <w:rPr>
                <w:b/>
                <w:bCs/>
                <w:sz w:val="22"/>
              </w:rPr>
            </w:pPr>
            <w:r w:rsidRPr="00377559">
              <w:rPr>
                <w:b/>
                <w:bCs/>
                <w:sz w:val="22"/>
              </w:rPr>
              <w:t>23.768.857,67</w:t>
            </w:r>
          </w:p>
        </w:tc>
        <w:tc>
          <w:tcPr>
            <w:tcW w:w="1653" w:type="dxa"/>
            <w:vAlign w:val="center"/>
          </w:tcPr>
          <w:p w:rsidR="008D7D7C" w:rsidRPr="00377559" w:rsidRDefault="008D7D7C" w:rsidP="000324B3">
            <w:pPr>
              <w:rPr>
                <w:b/>
                <w:sz w:val="22"/>
              </w:rPr>
            </w:pPr>
            <w:r w:rsidRPr="00377559">
              <w:rPr>
                <w:b/>
                <w:sz w:val="22"/>
              </w:rPr>
              <w:t>23.768.857,67</w:t>
            </w:r>
          </w:p>
        </w:tc>
        <w:tc>
          <w:tcPr>
            <w:tcW w:w="1749" w:type="dxa"/>
            <w:shd w:val="clear" w:color="auto" w:fill="auto"/>
            <w:noWrap/>
            <w:vAlign w:val="bottom"/>
          </w:tcPr>
          <w:p w:rsidR="008D7D7C" w:rsidRPr="00377559" w:rsidRDefault="008D7D7C" w:rsidP="000324B3">
            <w:pPr>
              <w:rPr>
                <w:sz w:val="22"/>
              </w:rPr>
            </w:pPr>
            <w:r w:rsidRPr="00377559">
              <w:rPr>
                <w:sz w:val="22"/>
              </w:rPr>
              <w:t>100,0</w:t>
            </w:r>
          </w:p>
        </w:tc>
      </w:tr>
      <w:tr w:rsidR="008D7D7C" w:rsidRPr="00377559" w:rsidTr="000324B3">
        <w:trPr>
          <w:trHeight w:val="340"/>
        </w:trPr>
        <w:tc>
          <w:tcPr>
            <w:tcW w:w="2627" w:type="dxa"/>
            <w:shd w:val="clear" w:color="auto" w:fill="auto"/>
            <w:noWrap/>
            <w:vAlign w:val="center"/>
          </w:tcPr>
          <w:p w:rsidR="008D7D7C" w:rsidRPr="00377559" w:rsidRDefault="008D7D7C" w:rsidP="000324B3">
            <w:pPr>
              <w:rPr>
                <w:sz w:val="22"/>
              </w:rPr>
            </w:pPr>
            <w:r w:rsidRPr="00377559">
              <w:rPr>
                <w:sz w:val="22"/>
              </w:rPr>
              <w:t>06-1 Taşınmaz Satış Gelirleri</w:t>
            </w:r>
          </w:p>
        </w:tc>
        <w:tc>
          <w:tcPr>
            <w:tcW w:w="1653" w:type="dxa"/>
            <w:shd w:val="clear" w:color="auto" w:fill="auto"/>
            <w:noWrap/>
            <w:vAlign w:val="center"/>
          </w:tcPr>
          <w:p w:rsidR="008D7D7C" w:rsidRPr="00377559" w:rsidRDefault="008D7D7C" w:rsidP="000324B3">
            <w:pPr>
              <w:rPr>
                <w:bCs/>
                <w:sz w:val="22"/>
              </w:rPr>
            </w:pPr>
            <w:r w:rsidRPr="00377559">
              <w:rPr>
                <w:bCs/>
                <w:sz w:val="22"/>
              </w:rPr>
              <w:t>30.000.000,00</w:t>
            </w:r>
          </w:p>
        </w:tc>
        <w:tc>
          <w:tcPr>
            <w:tcW w:w="1607" w:type="dxa"/>
            <w:shd w:val="clear" w:color="auto" w:fill="auto"/>
            <w:noWrap/>
            <w:vAlign w:val="center"/>
          </w:tcPr>
          <w:p w:rsidR="008D7D7C" w:rsidRPr="00377559" w:rsidRDefault="008D7D7C" w:rsidP="000324B3">
            <w:pPr>
              <w:rPr>
                <w:bCs/>
                <w:sz w:val="22"/>
              </w:rPr>
            </w:pPr>
            <w:r w:rsidRPr="00377559">
              <w:rPr>
                <w:bCs/>
                <w:sz w:val="22"/>
              </w:rPr>
              <w:t>23.768.857,67</w:t>
            </w:r>
          </w:p>
        </w:tc>
        <w:tc>
          <w:tcPr>
            <w:tcW w:w="1653" w:type="dxa"/>
            <w:vAlign w:val="center"/>
          </w:tcPr>
          <w:p w:rsidR="008D7D7C" w:rsidRPr="00377559" w:rsidRDefault="008D7D7C" w:rsidP="000324B3">
            <w:pPr>
              <w:rPr>
                <w:sz w:val="22"/>
              </w:rPr>
            </w:pPr>
            <w:r w:rsidRPr="00377559">
              <w:rPr>
                <w:sz w:val="22"/>
              </w:rPr>
              <w:t>23.768.857,67</w:t>
            </w:r>
          </w:p>
        </w:tc>
        <w:tc>
          <w:tcPr>
            <w:tcW w:w="1749" w:type="dxa"/>
            <w:shd w:val="clear" w:color="auto" w:fill="auto"/>
            <w:noWrap/>
            <w:vAlign w:val="bottom"/>
          </w:tcPr>
          <w:p w:rsidR="008D7D7C" w:rsidRPr="00377559" w:rsidRDefault="008D7D7C" w:rsidP="000324B3">
            <w:pPr>
              <w:rPr>
                <w:sz w:val="22"/>
              </w:rPr>
            </w:pPr>
            <w:r w:rsidRPr="00377559">
              <w:rPr>
                <w:sz w:val="22"/>
              </w:rPr>
              <w:t>100,0</w:t>
            </w:r>
          </w:p>
        </w:tc>
      </w:tr>
      <w:tr w:rsidR="008D7D7C" w:rsidRPr="00377559" w:rsidTr="000324B3">
        <w:trPr>
          <w:trHeight w:val="340"/>
        </w:trPr>
        <w:tc>
          <w:tcPr>
            <w:tcW w:w="2627" w:type="dxa"/>
            <w:shd w:val="clear" w:color="auto" w:fill="auto"/>
            <w:noWrap/>
            <w:vAlign w:val="center"/>
          </w:tcPr>
          <w:p w:rsidR="008D7D7C" w:rsidRPr="00377559" w:rsidRDefault="008D7D7C" w:rsidP="000324B3">
            <w:pPr>
              <w:rPr>
                <w:b/>
                <w:sz w:val="22"/>
              </w:rPr>
            </w:pPr>
            <w:r w:rsidRPr="00377559">
              <w:rPr>
                <w:b/>
                <w:sz w:val="22"/>
              </w:rPr>
              <w:t>09-Ret ve İadeler(-)</w:t>
            </w:r>
          </w:p>
        </w:tc>
        <w:tc>
          <w:tcPr>
            <w:tcW w:w="1653" w:type="dxa"/>
            <w:shd w:val="clear" w:color="auto" w:fill="auto"/>
            <w:noWrap/>
            <w:vAlign w:val="center"/>
          </w:tcPr>
          <w:p w:rsidR="008D7D7C" w:rsidRPr="00377559" w:rsidRDefault="008D7D7C" w:rsidP="000324B3">
            <w:pPr>
              <w:rPr>
                <w:b/>
                <w:sz w:val="22"/>
              </w:rPr>
            </w:pPr>
            <w:r w:rsidRPr="00377559">
              <w:rPr>
                <w:b/>
                <w:sz w:val="22"/>
              </w:rPr>
              <w:t>-300.000,00</w:t>
            </w:r>
          </w:p>
        </w:tc>
        <w:tc>
          <w:tcPr>
            <w:tcW w:w="1607" w:type="dxa"/>
            <w:shd w:val="clear" w:color="auto" w:fill="auto"/>
            <w:noWrap/>
            <w:vAlign w:val="center"/>
          </w:tcPr>
          <w:p w:rsidR="008D7D7C" w:rsidRPr="00377559" w:rsidRDefault="008D7D7C" w:rsidP="000324B3">
            <w:pPr>
              <w:rPr>
                <w:b/>
                <w:sz w:val="22"/>
              </w:rPr>
            </w:pPr>
            <w:r w:rsidRPr="00377559">
              <w:rPr>
                <w:b/>
                <w:sz w:val="22"/>
              </w:rPr>
              <w:t>0,00</w:t>
            </w:r>
          </w:p>
        </w:tc>
        <w:tc>
          <w:tcPr>
            <w:tcW w:w="1653" w:type="dxa"/>
            <w:vAlign w:val="center"/>
          </w:tcPr>
          <w:p w:rsidR="008D7D7C" w:rsidRPr="00377559" w:rsidRDefault="008D7D7C" w:rsidP="000324B3">
            <w:pPr>
              <w:rPr>
                <w:b/>
                <w:sz w:val="22"/>
              </w:rPr>
            </w:pPr>
            <w:r w:rsidRPr="00377559">
              <w:rPr>
                <w:b/>
                <w:sz w:val="22"/>
              </w:rPr>
              <w:t>0,00</w:t>
            </w:r>
          </w:p>
        </w:tc>
        <w:tc>
          <w:tcPr>
            <w:tcW w:w="1749" w:type="dxa"/>
            <w:shd w:val="clear" w:color="auto" w:fill="auto"/>
            <w:noWrap/>
            <w:vAlign w:val="bottom"/>
          </w:tcPr>
          <w:p w:rsidR="008D7D7C" w:rsidRPr="00377559" w:rsidRDefault="008D7D7C" w:rsidP="000324B3">
            <w:pPr>
              <w:rPr>
                <w:sz w:val="22"/>
              </w:rPr>
            </w:pPr>
            <w:r w:rsidRPr="00377559">
              <w:rPr>
                <w:sz w:val="22"/>
              </w:rPr>
              <w:t>0,0</w:t>
            </w:r>
          </w:p>
        </w:tc>
      </w:tr>
      <w:tr w:rsidR="008D7D7C" w:rsidRPr="00377559" w:rsidTr="000324B3">
        <w:trPr>
          <w:trHeight w:val="340"/>
        </w:trPr>
        <w:tc>
          <w:tcPr>
            <w:tcW w:w="2627" w:type="dxa"/>
            <w:shd w:val="clear" w:color="auto" w:fill="auto"/>
            <w:noWrap/>
            <w:vAlign w:val="center"/>
          </w:tcPr>
          <w:p w:rsidR="008D7D7C" w:rsidRPr="00377559" w:rsidRDefault="008D7D7C" w:rsidP="000324B3">
            <w:pPr>
              <w:rPr>
                <w:bCs/>
                <w:sz w:val="22"/>
              </w:rPr>
            </w:pPr>
            <w:r w:rsidRPr="00377559">
              <w:rPr>
                <w:bCs/>
                <w:sz w:val="22"/>
              </w:rPr>
              <w:t>09-1Vergi Gelirleri</w:t>
            </w:r>
          </w:p>
        </w:tc>
        <w:tc>
          <w:tcPr>
            <w:tcW w:w="1653" w:type="dxa"/>
            <w:shd w:val="clear" w:color="auto" w:fill="auto"/>
            <w:noWrap/>
            <w:vAlign w:val="center"/>
          </w:tcPr>
          <w:p w:rsidR="008D7D7C" w:rsidRPr="00377559" w:rsidRDefault="008D7D7C" w:rsidP="000324B3">
            <w:pPr>
              <w:rPr>
                <w:bCs/>
                <w:sz w:val="22"/>
              </w:rPr>
            </w:pPr>
            <w:r w:rsidRPr="00377559">
              <w:rPr>
                <w:bCs/>
                <w:sz w:val="22"/>
              </w:rPr>
              <w:t>-230.000,00</w:t>
            </w:r>
          </w:p>
        </w:tc>
        <w:tc>
          <w:tcPr>
            <w:tcW w:w="1607" w:type="dxa"/>
            <w:shd w:val="clear" w:color="auto" w:fill="auto"/>
            <w:noWrap/>
            <w:vAlign w:val="center"/>
          </w:tcPr>
          <w:p w:rsidR="008D7D7C" w:rsidRPr="00377559" w:rsidRDefault="008D7D7C" w:rsidP="000324B3">
            <w:pPr>
              <w:rPr>
                <w:bCs/>
                <w:sz w:val="22"/>
              </w:rPr>
            </w:pPr>
            <w:r w:rsidRPr="00377559">
              <w:rPr>
                <w:bCs/>
                <w:sz w:val="22"/>
              </w:rPr>
              <w:t>0,00</w:t>
            </w:r>
          </w:p>
        </w:tc>
        <w:tc>
          <w:tcPr>
            <w:tcW w:w="1653" w:type="dxa"/>
            <w:vAlign w:val="center"/>
          </w:tcPr>
          <w:p w:rsidR="008D7D7C" w:rsidRPr="00377559" w:rsidRDefault="008D7D7C" w:rsidP="000324B3">
            <w:pPr>
              <w:rPr>
                <w:sz w:val="22"/>
              </w:rPr>
            </w:pPr>
            <w:r w:rsidRPr="00377559">
              <w:rPr>
                <w:sz w:val="22"/>
              </w:rPr>
              <w:t>0,00</w:t>
            </w:r>
          </w:p>
        </w:tc>
        <w:tc>
          <w:tcPr>
            <w:tcW w:w="1749" w:type="dxa"/>
            <w:shd w:val="clear" w:color="auto" w:fill="auto"/>
            <w:noWrap/>
            <w:vAlign w:val="bottom"/>
          </w:tcPr>
          <w:p w:rsidR="008D7D7C" w:rsidRPr="00377559" w:rsidRDefault="008D7D7C" w:rsidP="000324B3">
            <w:pPr>
              <w:rPr>
                <w:sz w:val="22"/>
              </w:rPr>
            </w:pPr>
            <w:r w:rsidRPr="00377559">
              <w:rPr>
                <w:sz w:val="22"/>
              </w:rPr>
              <w:t>0,0</w:t>
            </w:r>
          </w:p>
        </w:tc>
      </w:tr>
      <w:tr w:rsidR="008D7D7C" w:rsidRPr="00377559" w:rsidTr="000324B3">
        <w:trPr>
          <w:trHeight w:val="450"/>
        </w:trPr>
        <w:tc>
          <w:tcPr>
            <w:tcW w:w="2627" w:type="dxa"/>
            <w:shd w:val="clear" w:color="auto" w:fill="auto"/>
            <w:noWrap/>
            <w:vAlign w:val="center"/>
          </w:tcPr>
          <w:p w:rsidR="008D7D7C" w:rsidRPr="00377559" w:rsidRDefault="008D7D7C" w:rsidP="000324B3">
            <w:pPr>
              <w:rPr>
                <w:bCs/>
                <w:sz w:val="22"/>
              </w:rPr>
            </w:pPr>
            <w:r w:rsidRPr="00377559">
              <w:rPr>
                <w:bCs/>
                <w:sz w:val="22"/>
              </w:rPr>
              <w:t>09-3Teşebbüs ve Mülkiyet Gelirleri</w:t>
            </w:r>
          </w:p>
        </w:tc>
        <w:tc>
          <w:tcPr>
            <w:tcW w:w="1653" w:type="dxa"/>
            <w:shd w:val="clear" w:color="auto" w:fill="auto"/>
            <w:noWrap/>
            <w:vAlign w:val="center"/>
          </w:tcPr>
          <w:p w:rsidR="008D7D7C" w:rsidRPr="00377559" w:rsidRDefault="008D7D7C" w:rsidP="000324B3">
            <w:pPr>
              <w:rPr>
                <w:bCs/>
                <w:sz w:val="22"/>
              </w:rPr>
            </w:pPr>
            <w:r w:rsidRPr="00377559">
              <w:rPr>
                <w:bCs/>
                <w:sz w:val="22"/>
              </w:rPr>
              <w:t>-15.000,00</w:t>
            </w:r>
          </w:p>
        </w:tc>
        <w:tc>
          <w:tcPr>
            <w:tcW w:w="1607" w:type="dxa"/>
            <w:shd w:val="clear" w:color="auto" w:fill="auto"/>
            <w:noWrap/>
            <w:vAlign w:val="center"/>
          </w:tcPr>
          <w:p w:rsidR="008D7D7C" w:rsidRPr="00377559" w:rsidRDefault="008D7D7C" w:rsidP="000324B3">
            <w:pPr>
              <w:rPr>
                <w:bCs/>
                <w:sz w:val="22"/>
              </w:rPr>
            </w:pPr>
            <w:r w:rsidRPr="00377559">
              <w:rPr>
                <w:bCs/>
                <w:sz w:val="22"/>
              </w:rPr>
              <w:t>0,00</w:t>
            </w:r>
          </w:p>
        </w:tc>
        <w:tc>
          <w:tcPr>
            <w:tcW w:w="1653" w:type="dxa"/>
            <w:vAlign w:val="center"/>
          </w:tcPr>
          <w:p w:rsidR="008D7D7C" w:rsidRPr="00377559" w:rsidRDefault="008D7D7C" w:rsidP="000324B3">
            <w:pPr>
              <w:rPr>
                <w:sz w:val="22"/>
              </w:rPr>
            </w:pPr>
            <w:r w:rsidRPr="00377559">
              <w:rPr>
                <w:sz w:val="22"/>
              </w:rPr>
              <w:t>0,00</w:t>
            </w:r>
          </w:p>
        </w:tc>
        <w:tc>
          <w:tcPr>
            <w:tcW w:w="1749" w:type="dxa"/>
            <w:shd w:val="clear" w:color="auto" w:fill="auto"/>
            <w:noWrap/>
            <w:vAlign w:val="bottom"/>
          </w:tcPr>
          <w:p w:rsidR="008D7D7C" w:rsidRPr="00377559" w:rsidRDefault="008D7D7C" w:rsidP="000324B3">
            <w:pPr>
              <w:rPr>
                <w:sz w:val="22"/>
              </w:rPr>
            </w:pPr>
            <w:r w:rsidRPr="00377559">
              <w:rPr>
                <w:sz w:val="22"/>
              </w:rPr>
              <w:t>0,0</w:t>
            </w:r>
          </w:p>
        </w:tc>
      </w:tr>
      <w:tr w:rsidR="008D7D7C" w:rsidRPr="00377559" w:rsidTr="000324B3">
        <w:trPr>
          <w:trHeight w:val="340"/>
        </w:trPr>
        <w:tc>
          <w:tcPr>
            <w:tcW w:w="2627" w:type="dxa"/>
            <w:shd w:val="clear" w:color="auto" w:fill="auto"/>
            <w:noWrap/>
            <w:vAlign w:val="center"/>
          </w:tcPr>
          <w:p w:rsidR="008D7D7C" w:rsidRPr="00377559" w:rsidRDefault="008D7D7C" w:rsidP="000324B3">
            <w:pPr>
              <w:rPr>
                <w:bCs/>
                <w:sz w:val="22"/>
              </w:rPr>
            </w:pPr>
            <w:r w:rsidRPr="00377559">
              <w:rPr>
                <w:bCs/>
                <w:sz w:val="22"/>
              </w:rPr>
              <w:t>09-5Diğer Gelirler</w:t>
            </w:r>
          </w:p>
        </w:tc>
        <w:tc>
          <w:tcPr>
            <w:tcW w:w="1653" w:type="dxa"/>
            <w:shd w:val="clear" w:color="auto" w:fill="auto"/>
            <w:noWrap/>
            <w:vAlign w:val="center"/>
          </w:tcPr>
          <w:p w:rsidR="008D7D7C" w:rsidRPr="00377559" w:rsidRDefault="008D7D7C" w:rsidP="000324B3">
            <w:pPr>
              <w:rPr>
                <w:bCs/>
                <w:sz w:val="22"/>
              </w:rPr>
            </w:pPr>
            <w:r w:rsidRPr="00377559">
              <w:rPr>
                <w:bCs/>
                <w:sz w:val="22"/>
              </w:rPr>
              <w:t>-55.000,00</w:t>
            </w:r>
          </w:p>
        </w:tc>
        <w:tc>
          <w:tcPr>
            <w:tcW w:w="1607" w:type="dxa"/>
            <w:shd w:val="clear" w:color="auto" w:fill="auto"/>
            <w:noWrap/>
            <w:vAlign w:val="center"/>
          </w:tcPr>
          <w:p w:rsidR="008D7D7C" w:rsidRPr="00377559" w:rsidRDefault="008D7D7C" w:rsidP="000324B3">
            <w:pPr>
              <w:rPr>
                <w:bCs/>
                <w:sz w:val="22"/>
              </w:rPr>
            </w:pPr>
            <w:r w:rsidRPr="00377559">
              <w:rPr>
                <w:bCs/>
                <w:sz w:val="22"/>
              </w:rPr>
              <w:t>0,00</w:t>
            </w:r>
          </w:p>
        </w:tc>
        <w:tc>
          <w:tcPr>
            <w:tcW w:w="1653" w:type="dxa"/>
            <w:vAlign w:val="center"/>
          </w:tcPr>
          <w:p w:rsidR="008D7D7C" w:rsidRPr="00377559" w:rsidRDefault="008D7D7C" w:rsidP="000324B3">
            <w:pPr>
              <w:rPr>
                <w:sz w:val="22"/>
              </w:rPr>
            </w:pPr>
            <w:r w:rsidRPr="00377559">
              <w:rPr>
                <w:sz w:val="22"/>
              </w:rPr>
              <w:t>0,00</w:t>
            </w:r>
          </w:p>
        </w:tc>
        <w:tc>
          <w:tcPr>
            <w:tcW w:w="1749" w:type="dxa"/>
            <w:shd w:val="clear" w:color="auto" w:fill="auto"/>
            <w:noWrap/>
            <w:vAlign w:val="bottom"/>
          </w:tcPr>
          <w:p w:rsidR="008D7D7C" w:rsidRPr="00377559" w:rsidRDefault="008D7D7C" w:rsidP="000324B3">
            <w:pPr>
              <w:rPr>
                <w:sz w:val="22"/>
              </w:rPr>
            </w:pPr>
            <w:r w:rsidRPr="00377559">
              <w:rPr>
                <w:sz w:val="22"/>
              </w:rPr>
              <w:t>0,0</w:t>
            </w:r>
          </w:p>
        </w:tc>
      </w:tr>
      <w:tr w:rsidR="008D7D7C" w:rsidRPr="00377559" w:rsidTr="000324B3">
        <w:trPr>
          <w:trHeight w:val="279"/>
        </w:trPr>
        <w:tc>
          <w:tcPr>
            <w:tcW w:w="2627" w:type="dxa"/>
            <w:shd w:val="clear" w:color="auto" w:fill="auto"/>
            <w:noWrap/>
            <w:vAlign w:val="center"/>
          </w:tcPr>
          <w:p w:rsidR="008D7D7C" w:rsidRPr="00377559" w:rsidRDefault="008D7D7C" w:rsidP="000324B3">
            <w:pPr>
              <w:rPr>
                <w:b/>
                <w:bCs/>
                <w:sz w:val="22"/>
              </w:rPr>
            </w:pPr>
            <w:r w:rsidRPr="00377559">
              <w:rPr>
                <w:b/>
                <w:bCs/>
                <w:sz w:val="22"/>
              </w:rPr>
              <w:t>Toplam</w:t>
            </w:r>
          </w:p>
        </w:tc>
        <w:tc>
          <w:tcPr>
            <w:tcW w:w="1653" w:type="dxa"/>
            <w:shd w:val="clear" w:color="auto" w:fill="auto"/>
            <w:noWrap/>
            <w:vAlign w:val="center"/>
          </w:tcPr>
          <w:p w:rsidR="008D7D7C" w:rsidRPr="00377559" w:rsidRDefault="008D7D7C" w:rsidP="000324B3">
            <w:pPr>
              <w:rPr>
                <w:b/>
                <w:bCs/>
                <w:sz w:val="22"/>
              </w:rPr>
            </w:pPr>
            <w:r w:rsidRPr="00377559">
              <w:rPr>
                <w:b/>
                <w:bCs/>
                <w:sz w:val="22"/>
              </w:rPr>
              <w:t>311.662.615,00</w:t>
            </w:r>
          </w:p>
        </w:tc>
        <w:tc>
          <w:tcPr>
            <w:tcW w:w="1607" w:type="dxa"/>
            <w:shd w:val="clear" w:color="auto" w:fill="auto"/>
            <w:noWrap/>
            <w:vAlign w:val="center"/>
          </w:tcPr>
          <w:p w:rsidR="008D7D7C" w:rsidRPr="00377559" w:rsidRDefault="008D7D7C" w:rsidP="000324B3">
            <w:pPr>
              <w:rPr>
                <w:b/>
                <w:bCs/>
                <w:sz w:val="22"/>
              </w:rPr>
            </w:pPr>
            <w:r w:rsidRPr="00377559">
              <w:rPr>
                <w:b/>
                <w:bCs/>
                <w:sz w:val="22"/>
              </w:rPr>
              <w:t>338.685.248,31</w:t>
            </w:r>
          </w:p>
        </w:tc>
        <w:tc>
          <w:tcPr>
            <w:tcW w:w="1653" w:type="dxa"/>
            <w:vAlign w:val="center"/>
          </w:tcPr>
          <w:p w:rsidR="008D7D7C" w:rsidRPr="00377559" w:rsidRDefault="008D7D7C" w:rsidP="000324B3">
            <w:pPr>
              <w:rPr>
                <w:b/>
                <w:bCs/>
                <w:sz w:val="22"/>
              </w:rPr>
            </w:pPr>
            <w:r w:rsidRPr="00377559">
              <w:rPr>
                <w:b/>
                <w:bCs/>
                <w:sz w:val="22"/>
              </w:rPr>
              <w:t>315.730.231,93</w:t>
            </w:r>
          </w:p>
        </w:tc>
        <w:tc>
          <w:tcPr>
            <w:tcW w:w="1749" w:type="dxa"/>
            <w:shd w:val="clear" w:color="auto" w:fill="auto"/>
            <w:noWrap/>
            <w:vAlign w:val="bottom"/>
          </w:tcPr>
          <w:p w:rsidR="008D7D7C" w:rsidRPr="00377559" w:rsidRDefault="008D7D7C" w:rsidP="000324B3">
            <w:pPr>
              <w:rPr>
                <w:sz w:val="22"/>
              </w:rPr>
            </w:pPr>
            <w:r w:rsidRPr="00377559">
              <w:rPr>
                <w:sz w:val="22"/>
              </w:rPr>
              <w:t>93,2</w:t>
            </w:r>
          </w:p>
        </w:tc>
      </w:tr>
    </w:tbl>
    <w:p w:rsidR="008D7D7C" w:rsidRPr="00377559" w:rsidRDefault="008D7D7C" w:rsidP="008D7D7C">
      <w:pPr>
        <w:rPr>
          <w:b/>
          <w:bCs/>
          <w:sz w:val="22"/>
        </w:rPr>
        <w:sectPr w:rsidR="008D7D7C" w:rsidRPr="00377559" w:rsidSect="00377559">
          <w:headerReference w:type="default" r:id="rId5"/>
          <w:pgSz w:w="11906" w:h="16838"/>
          <w:pgMar w:top="1418" w:right="1418" w:bottom="1418" w:left="1418" w:header="709" w:footer="709" w:gutter="0"/>
          <w:cols w:space="708"/>
          <w:docGrid w:linePitch="360"/>
        </w:sectPr>
      </w:pPr>
    </w:p>
    <w:tbl>
      <w:tblPr>
        <w:tblpPr w:leftFromText="141" w:rightFromText="141" w:vertAnchor="page" w:horzAnchor="margin" w:tblpXSpec="center" w:tblpY="4246"/>
        <w:tblW w:w="11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1363"/>
        <w:gridCol w:w="1307"/>
        <w:gridCol w:w="1307"/>
        <w:gridCol w:w="1306"/>
        <w:gridCol w:w="1374"/>
        <w:gridCol w:w="1386"/>
        <w:gridCol w:w="1341"/>
        <w:gridCol w:w="693"/>
      </w:tblGrid>
      <w:tr w:rsidR="008D7D7C" w:rsidRPr="00CB2D05" w:rsidTr="000324B3">
        <w:trPr>
          <w:trHeight w:val="385"/>
        </w:trPr>
        <w:tc>
          <w:tcPr>
            <w:tcW w:w="1101" w:type="dxa"/>
            <w:shd w:val="clear" w:color="auto" w:fill="auto"/>
            <w:noWrap/>
          </w:tcPr>
          <w:p w:rsidR="008D7D7C" w:rsidRPr="00CB2D05" w:rsidRDefault="008D7D7C" w:rsidP="000324B3">
            <w:pPr>
              <w:rPr>
                <w:b/>
                <w:sz w:val="18"/>
                <w:szCs w:val="18"/>
              </w:rPr>
            </w:pPr>
            <w:r w:rsidRPr="00CB2D05">
              <w:rPr>
                <w:b/>
                <w:sz w:val="18"/>
                <w:szCs w:val="18"/>
              </w:rPr>
              <w:lastRenderedPageBreak/>
              <w:t>Gider Türleri</w:t>
            </w:r>
          </w:p>
        </w:tc>
        <w:tc>
          <w:tcPr>
            <w:tcW w:w="1363" w:type="dxa"/>
            <w:shd w:val="clear" w:color="auto" w:fill="auto"/>
            <w:noWrap/>
          </w:tcPr>
          <w:p w:rsidR="008D7D7C" w:rsidRPr="00CB2D05" w:rsidRDefault="008D7D7C" w:rsidP="000324B3">
            <w:pPr>
              <w:rPr>
                <w:b/>
                <w:sz w:val="18"/>
                <w:szCs w:val="18"/>
              </w:rPr>
            </w:pPr>
            <w:r w:rsidRPr="00CB2D05">
              <w:rPr>
                <w:b/>
                <w:sz w:val="18"/>
                <w:szCs w:val="18"/>
              </w:rPr>
              <w:t>Büt. Verilen</w:t>
            </w:r>
          </w:p>
        </w:tc>
        <w:tc>
          <w:tcPr>
            <w:tcW w:w="1307" w:type="dxa"/>
            <w:shd w:val="clear" w:color="auto" w:fill="auto"/>
          </w:tcPr>
          <w:p w:rsidR="008D7D7C" w:rsidRPr="00CB2D05" w:rsidRDefault="008D7D7C" w:rsidP="000324B3">
            <w:pPr>
              <w:rPr>
                <w:b/>
                <w:sz w:val="18"/>
                <w:szCs w:val="18"/>
              </w:rPr>
            </w:pPr>
            <w:r w:rsidRPr="00CB2D05">
              <w:rPr>
                <w:b/>
                <w:sz w:val="18"/>
                <w:szCs w:val="18"/>
              </w:rPr>
              <w:t>Ek Bütçe</w:t>
            </w:r>
          </w:p>
        </w:tc>
        <w:tc>
          <w:tcPr>
            <w:tcW w:w="1307" w:type="dxa"/>
            <w:shd w:val="clear" w:color="auto" w:fill="auto"/>
            <w:noWrap/>
          </w:tcPr>
          <w:p w:rsidR="008D7D7C" w:rsidRPr="00CB2D05" w:rsidRDefault="008D7D7C" w:rsidP="000324B3">
            <w:pPr>
              <w:rPr>
                <w:b/>
                <w:sz w:val="18"/>
                <w:szCs w:val="18"/>
              </w:rPr>
            </w:pPr>
            <w:r w:rsidRPr="00CB2D05">
              <w:rPr>
                <w:b/>
                <w:sz w:val="18"/>
                <w:szCs w:val="18"/>
              </w:rPr>
              <w:t>Eklenen</w:t>
            </w:r>
          </w:p>
        </w:tc>
        <w:tc>
          <w:tcPr>
            <w:tcW w:w="1306" w:type="dxa"/>
            <w:shd w:val="clear" w:color="auto" w:fill="auto"/>
            <w:noWrap/>
          </w:tcPr>
          <w:p w:rsidR="008D7D7C" w:rsidRPr="00CB2D05" w:rsidRDefault="008D7D7C" w:rsidP="000324B3">
            <w:pPr>
              <w:rPr>
                <w:b/>
                <w:sz w:val="18"/>
                <w:szCs w:val="18"/>
              </w:rPr>
            </w:pPr>
            <w:r w:rsidRPr="00CB2D05">
              <w:rPr>
                <w:b/>
                <w:sz w:val="18"/>
                <w:szCs w:val="18"/>
              </w:rPr>
              <w:t>Düşülen</w:t>
            </w:r>
          </w:p>
        </w:tc>
        <w:tc>
          <w:tcPr>
            <w:tcW w:w="1374" w:type="dxa"/>
            <w:shd w:val="clear" w:color="auto" w:fill="auto"/>
            <w:noWrap/>
          </w:tcPr>
          <w:p w:rsidR="008D7D7C" w:rsidRPr="00CB2D05" w:rsidRDefault="008D7D7C" w:rsidP="000324B3">
            <w:pPr>
              <w:rPr>
                <w:b/>
                <w:sz w:val="18"/>
                <w:szCs w:val="18"/>
              </w:rPr>
            </w:pPr>
            <w:r w:rsidRPr="00CB2D05">
              <w:rPr>
                <w:b/>
                <w:sz w:val="18"/>
                <w:szCs w:val="18"/>
              </w:rPr>
              <w:t>Net Bütçe Ödeneği</w:t>
            </w:r>
          </w:p>
        </w:tc>
        <w:tc>
          <w:tcPr>
            <w:tcW w:w="1386" w:type="dxa"/>
            <w:shd w:val="clear" w:color="auto" w:fill="auto"/>
            <w:noWrap/>
          </w:tcPr>
          <w:p w:rsidR="008D7D7C" w:rsidRPr="00CB2D05" w:rsidRDefault="008D7D7C" w:rsidP="000324B3">
            <w:pPr>
              <w:rPr>
                <w:b/>
                <w:sz w:val="18"/>
                <w:szCs w:val="18"/>
              </w:rPr>
            </w:pPr>
            <w:r w:rsidRPr="00CB2D05">
              <w:rPr>
                <w:b/>
                <w:sz w:val="18"/>
                <w:szCs w:val="18"/>
              </w:rPr>
              <w:t>Harcama</w:t>
            </w:r>
          </w:p>
        </w:tc>
        <w:tc>
          <w:tcPr>
            <w:tcW w:w="1341" w:type="dxa"/>
            <w:shd w:val="clear" w:color="auto" w:fill="auto"/>
            <w:noWrap/>
          </w:tcPr>
          <w:p w:rsidR="008D7D7C" w:rsidRPr="00CB2D05" w:rsidRDefault="008D7D7C" w:rsidP="000324B3">
            <w:pPr>
              <w:rPr>
                <w:b/>
                <w:sz w:val="18"/>
                <w:szCs w:val="18"/>
              </w:rPr>
            </w:pPr>
            <w:r w:rsidRPr="00CB2D05">
              <w:rPr>
                <w:b/>
                <w:sz w:val="18"/>
                <w:szCs w:val="18"/>
              </w:rPr>
              <w:t>İmha Edilen Ödenek</w:t>
            </w:r>
          </w:p>
        </w:tc>
        <w:tc>
          <w:tcPr>
            <w:tcW w:w="693" w:type="dxa"/>
            <w:shd w:val="clear" w:color="auto" w:fill="auto"/>
          </w:tcPr>
          <w:p w:rsidR="008D7D7C" w:rsidRPr="00CB2D05" w:rsidRDefault="008D7D7C" w:rsidP="000324B3">
            <w:pPr>
              <w:rPr>
                <w:b/>
                <w:sz w:val="18"/>
                <w:szCs w:val="18"/>
              </w:rPr>
            </w:pPr>
            <w:r w:rsidRPr="00CB2D05">
              <w:rPr>
                <w:b/>
                <w:sz w:val="18"/>
                <w:szCs w:val="18"/>
              </w:rPr>
              <w:t>Harcama Oranı</w:t>
            </w:r>
          </w:p>
        </w:tc>
      </w:tr>
      <w:tr w:rsidR="008D7D7C" w:rsidRPr="00CB2D05" w:rsidTr="000324B3">
        <w:trPr>
          <w:trHeight w:val="511"/>
        </w:trPr>
        <w:tc>
          <w:tcPr>
            <w:tcW w:w="1101" w:type="dxa"/>
            <w:shd w:val="clear" w:color="auto" w:fill="auto"/>
            <w:noWrap/>
          </w:tcPr>
          <w:p w:rsidR="008D7D7C" w:rsidRPr="00CA5CBD" w:rsidRDefault="008D7D7C" w:rsidP="000324B3">
            <w:pPr>
              <w:rPr>
                <w:b/>
                <w:sz w:val="16"/>
                <w:szCs w:val="16"/>
              </w:rPr>
            </w:pPr>
            <w:r w:rsidRPr="00CA5CBD">
              <w:rPr>
                <w:b/>
                <w:sz w:val="16"/>
                <w:szCs w:val="16"/>
              </w:rPr>
              <w:t>Personel Giderleri</w:t>
            </w:r>
          </w:p>
        </w:tc>
        <w:tc>
          <w:tcPr>
            <w:tcW w:w="1363" w:type="dxa"/>
            <w:shd w:val="clear" w:color="auto" w:fill="auto"/>
            <w:noWrap/>
            <w:vAlign w:val="center"/>
          </w:tcPr>
          <w:p w:rsidR="008D7D7C" w:rsidRPr="004F70F7" w:rsidRDefault="008D7D7C" w:rsidP="000324B3">
            <w:pPr>
              <w:rPr>
                <w:sz w:val="18"/>
                <w:szCs w:val="18"/>
              </w:rPr>
            </w:pPr>
            <w:r w:rsidRPr="004F70F7">
              <w:rPr>
                <w:sz w:val="18"/>
                <w:szCs w:val="18"/>
              </w:rPr>
              <w:t>33.694.825,00</w:t>
            </w:r>
          </w:p>
        </w:tc>
        <w:tc>
          <w:tcPr>
            <w:tcW w:w="1307" w:type="dxa"/>
            <w:shd w:val="clear" w:color="auto" w:fill="auto"/>
            <w:vAlign w:val="center"/>
          </w:tcPr>
          <w:p w:rsidR="008D7D7C" w:rsidRPr="004F70F7" w:rsidRDefault="008D7D7C" w:rsidP="000324B3">
            <w:pPr>
              <w:rPr>
                <w:sz w:val="18"/>
                <w:szCs w:val="18"/>
              </w:rPr>
            </w:pPr>
          </w:p>
        </w:tc>
        <w:tc>
          <w:tcPr>
            <w:tcW w:w="1307" w:type="dxa"/>
            <w:shd w:val="clear" w:color="auto" w:fill="auto"/>
            <w:noWrap/>
            <w:vAlign w:val="center"/>
          </w:tcPr>
          <w:p w:rsidR="008D7D7C" w:rsidRPr="004F70F7" w:rsidRDefault="008D7D7C" w:rsidP="000324B3">
            <w:pPr>
              <w:rPr>
                <w:sz w:val="18"/>
                <w:szCs w:val="18"/>
              </w:rPr>
            </w:pPr>
            <w:r w:rsidRPr="004F70F7">
              <w:rPr>
                <w:sz w:val="18"/>
                <w:szCs w:val="18"/>
              </w:rPr>
              <w:t>4.008.570,00</w:t>
            </w:r>
          </w:p>
        </w:tc>
        <w:tc>
          <w:tcPr>
            <w:tcW w:w="1306" w:type="dxa"/>
            <w:shd w:val="clear" w:color="auto" w:fill="auto"/>
            <w:noWrap/>
            <w:vAlign w:val="center"/>
          </w:tcPr>
          <w:p w:rsidR="008D7D7C" w:rsidRPr="004F70F7" w:rsidRDefault="008D7D7C" w:rsidP="000324B3">
            <w:pPr>
              <w:rPr>
                <w:sz w:val="18"/>
                <w:szCs w:val="18"/>
              </w:rPr>
            </w:pPr>
            <w:r w:rsidRPr="004F70F7">
              <w:rPr>
                <w:sz w:val="18"/>
                <w:szCs w:val="18"/>
              </w:rPr>
              <w:t>2.260.295,00</w:t>
            </w:r>
          </w:p>
        </w:tc>
        <w:tc>
          <w:tcPr>
            <w:tcW w:w="1374" w:type="dxa"/>
            <w:shd w:val="clear" w:color="auto" w:fill="auto"/>
            <w:noWrap/>
            <w:vAlign w:val="center"/>
          </w:tcPr>
          <w:p w:rsidR="008D7D7C" w:rsidRPr="004F70F7" w:rsidRDefault="008D7D7C" w:rsidP="000324B3">
            <w:pPr>
              <w:rPr>
                <w:sz w:val="18"/>
                <w:szCs w:val="18"/>
              </w:rPr>
            </w:pPr>
            <w:r w:rsidRPr="004F70F7">
              <w:rPr>
                <w:sz w:val="18"/>
                <w:szCs w:val="18"/>
              </w:rPr>
              <w:t>35.443.100,00</w:t>
            </w:r>
          </w:p>
        </w:tc>
        <w:tc>
          <w:tcPr>
            <w:tcW w:w="1386" w:type="dxa"/>
            <w:shd w:val="clear" w:color="auto" w:fill="auto"/>
            <w:noWrap/>
            <w:vAlign w:val="center"/>
          </w:tcPr>
          <w:p w:rsidR="008D7D7C" w:rsidRPr="004F70F7" w:rsidRDefault="008D7D7C" w:rsidP="000324B3">
            <w:pPr>
              <w:rPr>
                <w:sz w:val="18"/>
                <w:szCs w:val="18"/>
              </w:rPr>
            </w:pPr>
            <w:r w:rsidRPr="004F70F7">
              <w:rPr>
                <w:sz w:val="18"/>
                <w:szCs w:val="18"/>
              </w:rPr>
              <w:t>32.115.397,88</w:t>
            </w:r>
          </w:p>
        </w:tc>
        <w:tc>
          <w:tcPr>
            <w:tcW w:w="1341" w:type="dxa"/>
            <w:shd w:val="clear" w:color="auto" w:fill="auto"/>
            <w:noWrap/>
            <w:vAlign w:val="center"/>
          </w:tcPr>
          <w:p w:rsidR="008D7D7C" w:rsidRPr="004F70F7" w:rsidRDefault="008D7D7C" w:rsidP="000324B3">
            <w:pPr>
              <w:rPr>
                <w:sz w:val="18"/>
                <w:szCs w:val="18"/>
              </w:rPr>
            </w:pPr>
            <w:r w:rsidRPr="004F70F7">
              <w:rPr>
                <w:sz w:val="18"/>
                <w:szCs w:val="18"/>
              </w:rPr>
              <w:t>3.327.702,12</w:t>
            </w:r>
          </w:p>
        </w:tc>
        <w:tc>
          <w:tcPr>
            <w:tcW w:w="693" w:type="dxa"/>
            <w:shd w:val="clear" w:color="auto" w:fill="auto"/>
            <w:noWrap/>
            <w:vAlign w:val="center"/>
          </w:tcPr>
          <w:p w:rsidR="008D7D7C" w:rsidRPr="004F70F7" w:rsidRDefault="008D7D7C" w:rsidP="000324B3">
            <w:pPr>
              <w:rPr>
                <w:sz w:val="18"/>
                <w:szCs w:val="18"/>
              </w:rPr>
            </w:pPr>
            <w:r w:rsidRPr="004F70F7">
              <w:rPr>
                <w:sz w:val="18"/>
                <w:szCs w:val="18"/>
              </w:rPr>
              <w:t>90,6</w:t>
            </w:r>
          </w:p>
        </w:tc>
      </w:tr>
      <w:tr w:rsidR="008D7D7C" w:rsidRPr="00CB2D05" w:rsidTr="000324B3">
        <w:trPr>
          <w:trHeight w:val="511"/>
        </w:trPr>
        <w:tc>
          <w:tcPr>
            <w:tcW w:w="1101" w:type="dxa"/>
            <w:shd w:val="clear" w:color="auto" w:fill="auto"/>
            <w:noWrap/>
          </w:tcPr>
          <w:p w:rsidR="008D7D7C" w:rsidRPr="00CA5CBD" w:rsidRDefault="008D7D7C" w:rsidP="000324B3">
            <w:pPr>
              <w:rPr>
                <w:b/>
                <w:sz w:val="16"/>
                <w:szCs w:val="16"/>
              </w:rPr>
            </w:pPr>
            <w:r w:rsidRPr="00CA5CBD">
              <w:rPr>
                <w:b/>
                <w:sz w:val="16"/>
                <w:szCs w:val="16"/>
              </w:rPr>
              <w:t>Sosyal Güvenlik Kurum Ödemeleri</w:t>
            </w:r>
          </w:p>
        </w:tc>
        <w:tc>
          <w:tcPr>
            <w:tcW w:w="1363" w:type="dxa"/>
            <w:shd w:val="clear" w:color="auto" w:fill="auto"/>
            <w:noWrap/>
            <w:vAlign w:val="center"/>
          </w:tcPr>
          <w:p w:rsidR="008D7D7C" w:rsidRPr="004F70F7" w:rsidRDefault="008D7D7C" w:rsidP="000324B3">
            <w:pPr>
              <w:rPr>
                <w:sz w:val="18"/>
                <w:szCs w:val="18"/>
              </w:rPr>
            </w:pPr>
            <w:r w:rsidRPr="004F70F7">
              <w:rPr>
                <w:sz w:val="18"/>
                <w:szCs w:val="18"/>
              </w:rPr>
              <w:t>5.910.965,00</w:t>
            </w:r>
          </w:p>
        </w:tc>
        <w:tc>
          <w:tcPr>
            <w:tcW w:w="1307" w:type="dxa"/>
            <w:shd w:val="clear" w:color="auto" w:fill="auto"/>
            <w:vAlign w:val="center"/>
          </w:tcPr>
          <w:p w:rsidR="008D7D7C" w:rsidRPr="004F70F7" w:rsidRDefault="008D7D7C" w:rsidP="000324B3">
            <w:pPr>
              <w:rPr>
                <w:sz w:val="18"/>
                <w:szCs w:val="18"/>
              </w:rPr>
            </w:pPr>
          </w:p>
        </w:tc>
        <w:tc>
          <w:tcPr>
            <w:tcW w:w="1307" w:type="dxa"/>
            <w:shd w:val="clear" w:color="auto" w:fill="auto"/>
            <w:noWrap/>
            <w:vAlign w:val="center"/>
          </w:tcPr>
          <w:p w:rsidR="008D7D7C" w:rsidRPr="004F70F7" w:rsidRDefault="008D7D7C" w:rsidP="000324B3">
            <w:pPr>
              <w:rPr>
                <w:sz w:val="18"/>
                <w:szCs w:val="18"/>
              </w:rPr>
            </w:pPr>
            <w:r w:rsidRPr="004F70F7">
              <w:rPr>
                <w:sz w:val="18"/>
                <w:szCs w:val="18"/>
              </w:rPr>
              <w:t>264.500,00</w:t>
            </w:r>
          </w:p>
        </w:tc>
        <w:tc>
          <w:tcPr>
            <w:tcW w:w="1306" w:type="dxa"/>
            <w:shd w:val="clear" w:color="auto" w:fill="auto"/>
            <w:noWrap/>
            <w:vAlign w:val="center"/>
          </w:tcPr>
          <w:p w:rsidR="008D7D7C" w:rsidRPr="004F70F7" w:rsidRDefault="008D7D7C" w:rsidP="000324B3">
            <w:pPr>
              <w:rPr>
                <w:sz w:val="18"/>
                <w:szCs w:val="18"/>
              </w:rPr>
            </w:pPr>
            <w:r w:rsidRPr="004F70F7">
              <w:rPr>
                <w:sz w:val="18"/>
                <w:szCs w:val="18"/>
              </w:rPr>
              <w:t>205.000,00</w:t>
            </w:r>
          </w:p>
        </w:tc>
        <w:tc>
          <w:tcPr>
            <w:tcW w:w="1374" w:type="dxa"/>
            <w:shd w:val="clear" w:color="auto" w:fill="auto"/>
            <w:noWrap/>
            <w:vAlign w:val="center"/>
          </w:tcPr>
          <w:p w:rsidR="008D7D7C" w:rsidRPr="004F70F7" w:rsidRDefault="008D7D7C" w:rsidP="000324B3">
            <w:pPr>
              <w:rPr>
                <w:sz w:val="18"/>
                <w:szCs w:val="18"/>
              </w:rPr>
            </w:pPr>
            <w:r w:rsidRPr="004F70F7">
              <w:rPr>
                <w:sz w:val="18"/>
                <w:szCs w:val="18"/>
              </w:rPr>
              <w:t>5.970.465,00</w:t>
            </w:r>
          </w:p>
        </w:tc>
        <w:tc>
          <w:tcPr>
            <w:tcW w:w="1386" w:type="dxa"/>
            <w:shd w:val="clear" w:color="auto" w:fill="auto"/>
            <w:noWrap/>
            <w:vAlign w:val="center"/>
          </w:tcPr>
          <w:p w:rsidR="008D7D7C" w:rsidRPr="004F70F7" w:rsidRDefault="008D7D7C" w:rsidP="000324B3">
            <w:pPr>
              <w:rPr>
                <w:sz w:val="18"/>
                <w:szCs w:val="18"/>
              </w:rPr>
            </w:pPr>
            <w:r w:rsidRPr="004F70F7">
              <w:rPr>
                <w:sz w:val="18"/>
                <w:szCs w:val="18"/>
              </w:rPr>
              <w:t>4.823.310,20</w:t>
            </w:r>
          </w:p>
        </w:tc>
        <w:tc>
          <w:tcPr>
            <w:tcW w:w="1341" w:type="dxa"/>
            <w:shd w:val="clear" w:color="auto" w:fill="auto"/>
            <w:noWrap/>
            <w:vAlign w:val="center"/>
          </w:tcPr>
          <w:p w:rsidR="008D7D7C" w:rsidRPr="004F70F7" w:rsidRDefault="008D7D7C" w:rsidP="000324B3">
            <w:pPr>
              <w:rPr>
                <w:sz w:val="18"/>
                <w:szCs w:val="18"/>
              </w:rPr>
            </w:pPr>
            <w:r w:rsidRPr="004F70F7">
              <w:rPr>
                <w:sz w:val="18"/>
                <w:szCs w:val="18"/>
              </w:rPr>
              <w:t>1.147.154,80</w:t>
            </w:r>
          </w:p>
        </w:tc>
        <w:tc>
          <w:tcPr>
            <w:tcW w:w="693" w:type="dxa"/>
            <w:shd w:val="clear" w:color="auto" w:fill="auto"/>
            <w:noWrap/>
            <w:vAlign w:val="center"/>
          </w:tcPr>
          <w:p w:rsidR="008D7D7C" w:rsidRPr="004F70F7" w:rsidRDefault="008D7D7C" w:rsidP="000324B3">
            <w:pPr>
              <w:rPr>
                <w:sz w:val="18"/>
                <w:szCs w:val="18"/>
              </w:rPr>
            </w:pPr>
            <w:r w:rsidRPr="004F70F7">
              <w:rPr>
                <w:sz w:val="18"/>
                <w:szCs w:val="18"/>
              </w:rPr>
              <w:t>80,8</w:t>
            </w:r>
          </w:p>
        </w:tc>
      </w:tr>
      <w:tr w:rsidR="008D7D7C" w:rsidRPr="00CB2D05" w:rsidTr="000324B3">
        <w:trPr>
          <w:trHeight w:val="511"/>
        </w:trPr>
        <w:tc>
          <w:tcPr>
            <w:tcW w:w="1101" w:type="dxa"/>
            <w:shd w:val="clear" w:color="auto" w:fill="auto"/>
            <w:noWrap/>
          </w:tcPr>
          <w:p w:rsidR="008D7D7C" w:rsidRPr="00CA5CBD" w:rsidRDefault="008D7D7C" w:rsidP="000324B3">
            <w:pPr>
              <w:rPr>
                <w:b/>
                <w:sz w:val="16"/>
                <w:szCs w:val="16"/>
              </w:rPr>
            </w:pPr>
            <w:r w:rsidRPr="00CA5CBD">
              <w:rPr>
                <w:b/>
                <w:sz w:val="16"/>
                <w:szCs w:val="16"/>
              </w:rPr>
              <w:t>Mal ve Hizmet Alım</w:t>
            </w:r>
          </w:p>
        </w:tc>
        <w:tc>
          <w:tcPr>
            <w:tcW w:w="1363" w:type="dxa"/>
            <w:shd w:val="clear" w:color="auto" w:fill="auto"/>
            <w:noWrap/>
            <w:vAlign w:val="center"/>
          </w:tcPr>
          <w:p w:rsidR="008D7D7C" w:rsidRPr="004F70F7" w:rsidRDefault="008D7D7C" w:rsidP="000324B3">
            <w:pPr>
              <w:rPr>
                <w:sz w:val="18"/>
                <w:szCs w:val="18"/>
              </w:rPr>
            </w:pPr>
            <w:r w:rsidRPr="004F70F7">
              <w:rPr>
                <w:sz w:val="18"/>
                <w:szCs w:val="18"/>
              </w:rPr>
              <w:t>129.747.625,00</w:t>
            </w:r>
          </w:p>
        </w:tc>
        <w:tc>
          <w:tcPr>
            <w:tcW w:w="1307" w:type="dxa"/>
            <w:shd w:val="clear" w:color="auto" w:fill="auto"/>
            <w:vAlign w:val="center"/>
          </w:tcPr>
          <w:p w:rsidR="008D7D7C" w:rsidRPr="004F70F7" w:rsidRDefault="008D7D7C" w:rsidP="000324B3">
            <w:pPr>
              <w:rPr>
                <w:sz w:val="18"/>
                <w:szCs w:val="18"/>
              </w:rPr>
            </w:pPr>
            <w:r w:rsidRPr="004F70F7">
              <w:rPr>
                <w:sz w:val="18"/>
                <w:szCs w:val="18"/>
              </w:rPr>
              <w:t>34.502.883,25</w:t>
            </w:r>
          </w:p>
        </w:tc>
        <w:tc>
          <w:tcPr>
            <w:tcW w:w="1307" w:type="dxa"/>
            <w:shd w:val="clear" w:color="auto" w:fill="auto"/>
            <w:noWrap/>
            <w:vAlign w:val="center"/>
          </w:tcPr>
          <w:p w:rsidR="008D7D7C" w:rsidRPr="004F70F7" w:rsidRDefault="008D7D7C" w:rsidP="000324B3">
            <w:pPr>
              <w:rPr>
                <w:sz w:val="18"/>
                <w:szCs w:val="18"/>
              </w:rPr>
            </w:pPr>
            <w:r w:rsidRPr="004F70F7">
              <w:rPr>
                <w:sz w:val="18"/>
                <w:szCs w:val="18"/>
              </w:rPr>
              <w:t>29.246.750,00</w:t>
            </w:r>
          </w:p>
        </w:tc>
        <w:tc>
          <w:tcPr>
            <w:tcW w:w="1306" w:type="dxa"/>
            <w:shd w:val="clear" w:color="auto" w:fill="auto"/>
            <w:noWrap/>
            <w:vAlign w:val="center"/>
          </w:tcPr>
          <w:p w:rsidR="008D7D7C" w:rsidRPr="004F70F7" w:rsidRDefault="008D7D7C" w:rsidP="000324B3">
            <w:pPr>
              <w:rPr>
                <w:sz w:val="18"/>
                <w:szCs w:val="18"/>
              </w:rPr>
            </w:pPr>
            <w:r w:rsidRPr="004F70F7">
              <w:rPr>
                <w:sz w:val="18"/>
                <w:szCs w:val="18"/>
              </w:rPr>
              <w:t>16.377.880,00</w:t>
            </w:r>
          </w:p>
        </w:tc>
        <w:tc>
          <w:tcPr>
            <w:tcW w:w="1374" w:type="dxa"/>
            <w:shd w:val="clear" w:color="auto" w:fill="auto"/>
            <w:noWrap/>
            <w:vAlign w:val="center"/>
          </w:tcPr>
          <w:p w:rsidR="008D7D7C" w:rsidRPr="004F70F7" w:rsidRDefault="008D7D7C" w:rsidP="000324B3">
            <w:pPr>
              <w:rPr>
                <w:sz w:val="18"/>
                <w:szCs w:val="18"/>
              </w:rPr>
            </w:pPr>
            <w:r w:rsidRPr="004F70F7">
              <w:rPr>
                <w:sz w:val="18"/>
                <w:szCs w:val="18"/>
              </w:rPr>
              <w:t>177.119.378,25</w:t>
            </w:r>
          </w:p>
        </w:tc>
        <w:tc>
          <w:tcPr>
            <w:tcW w:w="1386" w:type="dxa"/>
            <w:shd w:val="clear" w:color="auto" w:fill="auto"/>
            <w:noWrap/>
            <w:vAlign w:val="center"/>
          </w:tcPr>
          <w:p w:rsidR="008D7D7C" w:rsidRPr="004F70F7" w:rsidRDefault="008D7D7C" w:rsidP="000324B3">
            <w:pPr>
              <w:rPr>
                <w:sz w:val="18"/>
                <w:szCs w:val="18"/>
              </w:rPr>
            </w:pPr>
            <w:r w:rsidRPr="004F70F7">
              <w:rPr>
                <w:sz w:val="18"/>
                <w:szCs w:val="18"/>
              </w:rPr>
              <w:t>165.926.601,03</w:t>
            </w:r>
          </w:p>
        </w:tc>
        <w:tc>
          <w:tcPr>
            <w:tcW w:w="1341" w:type="dxa"/>
            <w:shd w:val="clear" w:color="auto" w:fill="auto"/>
            <w:noWrap/>
            <w:vAlign w:val="center"/>
          </w:tcPr>
          <w:p w:rsidR="008D7D7C" w:rsidRPr="004F70F7" w:rsidRDefault="008D7D7C" w:rsidP="000324B3">
            <w:pPr>
              <w:rPr>
                <w:sz w:val="18"/>
                <w:szCs w:val="18"/>
              </w:rPr>
            </w:pPr>
            <w:r w:rsidRPr="004F70F7">
              <w:rPr>
                <w:sz w:val="18"/>
                <w:szCs w:val="18"/>
              </w:rPr>
              <w:t>11.192.777,22</w:t>
            </w:r>
          </w:p>
        </w:tc>
        <w:tc>
          <w:tcPr>
            <w:tcW w:w="693" w:type="dxa"/>
            <w:shd w:val="clear" w:color="auto" w:fill="auto"/>
            <w:noWrap/>
            <w:vAlign w:val="center"/>
          </w:tcPr>
          <w:p w:rsidR="008D7D7C" w:rsidRPr="004F70F7" w:rsidRDefault="008D7D7C" w:rsidP="000324B3">
            <w:pPr>
              <w:rPr>
                <w:sz w:val="18"/>
                <w:szCs w:val="18"/>
              </w:rPr>
            </w:pPr>
            <w:r w:rsidRPr="004F70F7">
              <w:rPr>
                <w:sz w:val="18"/>
                <w:szCs w:val="18"/>
              </w:rPr>
              <w:t>93,7</w:t>
            </w:r>
          </w:p>
        </w:tc>
      </w:tr>
      <w:tr w:rsidR="008D7D7C" w:rsidRPr="00CB2D05" w:rsidTr="000324B3">
        <w:trPr>
          <w:trHeight w:val="511"/>
        </w:trPr>
        <w:tc>
          <w:tcPr>
            <w:tcW w:w="1101" w:type="dxa"/>
            <w:shd w:val="clear" w:color="auto" w:fill="auto"/>
            <w:noWrap/>
          </w:tcPr>
          <w:p w:rsidR="008D7D7C" w:rsidRPr="00CA5CBD" w:rsidRDefault="008D7D7C" w:rsidP="000324B3">
            <w:pPr>
              <w:rPr>
                <w:b/>
                <w:sz w:val="16"/>
                <w:szCs w:val="16"/>
              </w:rPr>
            </w:pPr>
            <w:r w:rsidRPr="00CA5CBD">
              <w:rPr>
                <w:b/>
                <w:sz w:val="16"/>
                <w:szCs w:val="16"/>
              </w:rPr>
              <w:t>Faiz Giderleri</w:t>
            </w:r>
          </w:p>
        </w:tc>
        <w:tc>
          <w:tcPr>
            <w:tcW w:w="1363" w:type="dxa"/>
            <w:shd w:val="clear" w:color="auto" w:fill="auto"/>
            <w:noWrap/>
            <w:vAlign w:val="center"/>
          </w:tcPr>
          <w:p w:rsidR="008D7D7C" w:rsidRPr="004F70F7" w:rsidRDefault="008D7D7C" w:rsidP="000324B3">
            <w:pPr>
              <w:rPr>
                <w:sz w:val="18"/>
                <w:szCs w:val="18"/>
              </w:rPr>
            </w:pPr>
            <w:r w:rsidRPr="004F70F7">
              <w:rPr>
                <w:sz w:val="18"/>
                <w:szCs w:val="18"/>
              </w:rPr>
              <w:t>6.501.000,00</w:t>
            </w:r>
          </w:p>
        </w:tc>
        <w:tc>
          <w:tcPr>
            <w:tcW w:w="1307" w:type="dxa"/>
            <w:shd w:val="clear" w:color="auto" w:fill="auto"/>
            <w:vAlign w:val="center"/>
          </w:tcPr>
          <w:p w:rsidR="008D7D7C" w:rsidRPr="004F70F7" w:rsidRDefault="008D7D7C" w:rsidP="000324B3">
            <w:pPr>
              <w:rPr>
                <w:sz w:val="18"/>
                <w:szCs w:val="18"/>
              </w:rPr>
            </w:pPr>
          </w:p>
        </w:tc>
        <w:tc>
          <w:tcPr>
            <w:tcW w:w="1307" w:type="dxa"/>
            <w:shd w:val="clear" w:color="auto" w:fill="auto"/>
            <w:noWrap/>
            <w:vAlign w:val="center"/>
          </w:tcPr>
          <w:p w:rsidR="008D7D7C" w:rsidRPr="004F70F7" w:rsidRDefault="008D7D7C" w:rsidP="000324B3">
            <w:pPr>
              <w:rPr>
                <w:sz w:val="18"/>
                <w:szCs w:val="18"/>
              </w:rPr>
            </w:pPr>
            <w:r w:rsidRPr="004F70F7">
              <w:rPr>
                <w:sz w:val="18"/>
                <w:szCs w:val="18"/>
              </w:rPr>
              <w:t>9.000,00</w:t>
            </w:r>
          </w:p>
        </w:tc>
        <w:tc>
          <w:tcPr>
            <w:tcW w:w="1306" w:type="dxa"/>
            <w:shd w:val="clear" w:color="auto" w:fill="auto"/>
            <w:noWrap/>
            <w:vAlign w:val="center"/>
          </w:tcPr>
          <w:p w:rsidR="008D7D7C" w:rsidRPr="004F70F7" w:rsidRDefault="008D7D7C" w:rsidP="000324B3">
            <w:pPr>
              <w:rPr>
                <w:sz w:val="18"/>
                <w:szCs w:val="18"/>
              </w:rPr>
            </w:pPr>
            <w:r w:rsidRPr="004F70F7">
              <w:rPr>
                <w:sz w:val="18"/>
                <w:szCs w:val="18"/>
              </w:rPr>
              <w:t>3.000.000,00</w:t>
            </w:r>
          </w:p>
        </w:tc>
        <w:tc>
          <w:tcPr>
            <w:tcW w:w="1374" w:type="dxa"/>
            <w:shd w:val="clear" w:color="auto" w:fill="auto"/>
            <w:noWrap/>
            <w:vAlign w:val="center"/>
          </w:tcPr>
          <w:p w:rsidR="008D7D7C" w:rsidRPr="004F70F7" w:rsidRDefault="008D7D7C" w:rsidP="000324B3">
            <w:pPr>
              <w:rPr>
                <w:sz w:val="18"/>
                <w:szCs w:val="18"/>
              </w:rPr>
            </w:pPr>
            <w:r w:rsidRPr="004F70F7">
              <w:rPr>
                <w:sz w:val="18"/>
                <w:szCs w:val="18"/>
              </w:rPr>
              <w:t>3.510.000,00</w:t>
            </w:r>
          </w:p>
        </w:tc>
        <w:tc>
          <w:tcPr>
            <w:tcW w:w="1386" w:type="dxa"/>
            <w:shd w:val="clear" w:color="auto" w:fill="auto"/>
            <w:noWrap/>
            <w:vAlign w:val="center"/>
          </w:tcPr>
          <w:p w:rsidR="008D7D7C" w:rsidRPr="004F70F7" w:rsidRDefault="008D7D7C" w:rsidP="000324B3">
            <w:pPr>
              <w:rPr>
                <w:sz w:val="18"/>
                <w:szCs w:val="18"/>
              </w:rPr>
            </w:pPr>
            <w:r w:rsidRPr="004F70F7">
              <w:rPr>
                <w:sz w:val="18"/>
                <w:szCs w:val="18"/>
              </w:rPr>
              <w:t>3.508.913,40</w:t>
            </w:r>
          </w:p>
        </w:tc>
        <w:tc>
          <w:tcPr>
            <w:tcW w:w="1341" w:type="dxa"/>
            <w:shd w:val="clear" w:color="auto" w:fill="auto"/>
            <w:noWrap/>
            <w:vAlign w:val="center"/>
          </w:tcPr>
          <w:p w:rsidR="008D7D7C" w:rsidRPr="004F70F7" w:rsidRDefault="008D7D7C" w:rsidP="000324B3">
            <w:pPr>
              <w:rPr>
                <w:sz w:val="18"/>
                <w:szCs w:val="18"/>
              </w:rPr>
            </w:pPr>
            <w:r w:rsidRPr="004F70F7">
              <w:rPr>
                <w:sz w:val="18"/>
                <w:szCs w:val="18"/>
              </w:rPr>
              <w:t>1.086,60</w:t>
            </w:r>
          </w:p>
        </w:tc>
        <w:tc>
          <w:tcPr>
            <w:tcW w:w="693" w:type="dxa"/>
            <w:shd w:val="clear" w:color="auto" w:fill="auto"/>
            <w:noWrap/>
            <w:vAlign w:val="center"/>
          </w:tcPr>
          <w:p w:rsidR="008D7D7C" w:rsidRPr="004F70F7" w:rsidRDefault="008D7D7C" w:rsidP="000324B3">
            <w:pPr>
              <w:rPr>
                <w:sz w:val="18"/>
                <w:szCs w:val="18"/>
              </w:rPr>
            </w:pPr>
            <w:r w:rsidRPr="004F70F7">
              <w:rPr>
                <w:sz w:val="18"/>
                <w:szCs w:val="18"/>
              </w:rPr>
              <w:t>100,0</w:t>
            </w:r>
          </w:p>
        </w:tc>
      </w:tr>
      <w:tr w:rsidR="008D7D7C" w:rsidRPr="00CB2D05" w:rsidTr="000324B3">
        <w:trPr>
          <w:trHeight w:val="511"/>
        </w:trPr>
        <w:tc>
          <w:tcPr>
            <w:tcW w:w="1101" w:type="dxa"/>
            <w:shd w:val="clear" w:color="auto" w:fill="auto"/>
            <w:noWrap/>
          </w:tcPr>
          <w:p w:rsidR="008D7D7C" w:rsidRPr="00CA5CBD" w:rsidRDefault="008D7D7C" w:rsidP="000324B3">
            <w:pPr>
              <w:rPr>
                <w:b/>
                <w:sz w:val="16"/>
                <w:szCs w:val="16"/>
              </w:rPr>
            </w:pPr>
            <w:r w:rsidRPr="00CA5CBD">
              <w:rPr>
                <w:b/>
                <w:sz w:val="16"/>
                <w:szCs w:val="16"/>
              </w:rPr>
              <w:t>Cari Transferler</w:t>
            </w:r>
          </w:p>
        </w:tc>
        <w:tc>
          <w:tcPr>
            <w:tcW w:w="1363" w:type="dxa"/>
            <w:shd w:val="clear" w:color="auto" w:fill="auto"/>
            <w:noWrap/>
            <w:vAlign w:val="center"/>
          </w:tcPr>
          <w:p w:rsidR="008D7D7C" w:rsidRPr="004F70F7" w:rsidRDefault="008D7D7C" w:rsidP="000324B3">
            <w:pPr>
              <w:rPr>
                <w:sz w:val="18"/>
                <w:szCs w:val="18"/>
              </w:rPr>
            </w:pPr>
            <w:r w:rsidRPr="004F70F7">
              <w:rPr>
                <w:sz w:val="18"/>
                <w:szCs w:val="18"/>
              </w:rPr>
              <w:t>5.509.000,00</w:t>
            </w:r>
          </w:p>
        </w:tc>
        <w:tc>
          <w:tcPr>
            <w:tcW w:w="1307" w:type="dxa"/>
            <w:shd w:val="clear" w:color="auto" w:fill="auto"/>
            <w:vAlign w:val="center"/>
          </w:tcPr>
          <w:p w:rsidR="008D7D7C" w:rsidRPr="004F70F7" w:rsidRDefault="008D7D7C" w:rsidP="000324B3">
            <w:pPr>
              <w:rPr>
                <w:sz w:val="18"/>
                <w:szCs w:val="18"/>
              </w:rPr>
            </w:pPr>
            <w:r w:rsidRPr="004F70F7">
              <w:rPr>
                <w:sz w:val="18"/>
                <w:szCs w:val="18"/>
              </w:rPr>
              <w:t>361.250,35</w:t>
            </w:r>
          </w:p>
        </w:tc>
        <w:tc>
          <w:tcPr>
            <w:tcW w:w="1307" w:type="dxa"/>
            <w:shd w:val="clear" w:color="auto" w:fill="auto"/>
            <w:noWrap/>
            <w:vAlign w:val="center"/>
          </w:tcPr>
          <w:p w:rsidR="008D7D7C" w:rsidRPr="004F70F7" w:rsidRDefault="008D7D7C" w:rsidP="000324B3">
            <w:pPr>
              <w:rPr>
                <w:sz w:val="18"/>
                <w:szCs w:val="18"/>
              </w:rPr>
            </w:pPr>
            <w:r w:rsidRPr="004F70F7">
              <w:rPr>
                <w:sz w:val="18"/>
                <w:szCs w:val="18"/>
              </w:rPr>
              <w:t>3.411.930,00</w:t>
            </w:r>
          </w:p>
        </w:tc>
        <w:tc>
          <w:tcPr>
            <w:tcW w:w="1306" w:type="dxa"/>
            <w:shd w:val="clear" w:color="auto" w:fill="auto"/>
            <w:noWrap/>
            <w:vAlign w:val="center"/>
          </w:tcPr>
          <w:p w:rsidR="008D7D7C" w:rsidRPr="004F70F7" w:rsidRDefault="008D7D7C" w:rsidP="000324B3">
            <w:pPr>
              <w:rPr>
                <w:sz w:val="18"/>
                <w:szCs w:val="18"/>
              </w:rPr>
            </w:pPr>
            <w:r w:rsidRPr="004F70F7">
              <w:rPr>
                <w:sz w:val="18"/>
                <w:szCs w:val="18"/>
              </w:rPr>
              <w:t>1.950.000,00</w:t>
            </w:r>
          </w:p>
        </w:tc>
        <w:tc>
          <w:tcPr>
            <w:tcW w:w="1374" w:type="dxa"/>
            <w:shd w:val="clear" w:color="auto" w:fill="auto"/>
            <w:noWrap/>
            <w:vAlign w:val="center"/>
          </w:tcPr>
          <w:p w:rsidR="008D7D7C" w:rsidRPr="004F70F7" w:rsidRDefault="008D7D7C" w:rsidP="000324B3">
            <w:pPr>
              <w:rPr>
                <w:sz w:val="18"/>
                <w:szCs w:val="18"/>
              </w:rPr>
            </w:pPr>
            <w:r w:rsidRPr="004F70F7">
              <w:rPr>
                <w:sz w:val="18"/>
                <w:szCs w:val="18"/>
              </w:rPr>
              <w:t>7.332.180,35</w:t>
            </w:r>
          </w:p>
        </w:tc>
        <w:tc>
          <w:tcPr>
            <w:tcW w:w="1386" w:type="dxa"/>
            <w:shd w:val="clear" w:color="auto" w:fill="auto"/>
            <w:noWrap/>
            <w:vAlign w:val="center"/>
          </w:tcPr>
          <w:p w:rsidR="008D7D7C" w:rsidRPr="004F70F7" w:rsidRDefault="008D7D7C" w:rsidP="000324B3">
            <w:pPr>
              <w:rPr>
                <w:sz w:val="18"/>
                <w:szCs w:val="18"/>
              </w:rPr>
            </w:pPr>
            <w:r w:rsidRPr="004F70F7">
              <w:rPr>
                <w:sz w:val="18"/>
                <w:szCs w:val="18"/>
              </w:rPr>
              <w:t>6.277.802,06</w:t>
            </w:r>
          </w:p>
        </w:tc>
        <w:tc>
          <w:tcPr>
            <w:tcW w:w="1341" w:type="dxa"/>
            <w:shd w:val="clear" w:color="auto" w:fill="auto"/>
            <w:noWrap/>
            <w:vAlign w:val="center"/>
          </w:tcPr>
          <w:p w:rsidR="008D7D7C" w:rsidRPr="004F70F7" w:rsidRDefault="008D7D7C" w:rsidP="000324B3">
            <w:pPr>
              <w:rPr>
                <w:sz w:val="18"/>
                <w:szCs w:val="18"/>
              </w:rPr>
            </w:pPr>
            <w:r w:rsidRPr="004F70F7">
              <w:rPr>
                <w:sz w:val="18"/>
                <w:szCs w:val="18"/>
              </w:rPr>
              <w:t>1.054.378,29</w:t>
            </w:r>
          </w:p>
        </w:tc>
        <w:tc>
          <w:tcPr>
            <w:tcW w:w="693" w:type="dxa"/>
            <w:shd w:val="clear" w:color="auto" w:fill="auto"/>
            <w:noWrap/>
            <w:vAlign w:val="center"/>
          </w:tcPr>
          <w:p w:rsidR="008D7D7C" w:rsidRPr="004F70F7" w:rsidRDefault="008D7D7C" w:rsidP="000324B3">
            <w:pPr>
              <w:rPr>
                <w:sz w:val="18"/>
                <w:szCs w:val="18"/>
              </w:rPr>
            </w:pPr>
            <w:r w:rsidRPr="004F70F7">
              <w:rPr>
                <w:sz w:val="18"/>
                <w:szCs w:val="18"/>
              </w:rPr>
              <w:t>85,6</w:t>
            </w:r>
          </w:p>
        </w:tc>
      </w:tr>
      <w:tr w:rsidR="008D7D7C" w:rsidRPr="00CB2D05" w:rsidTr="000324B3">
        <w:trPr>
          <w:trHeight w:val="511"/>
        </w:trPr>
        <w:tc>
          <w:tcPr>
            <w:tcW w:w="1101" w:type="dxa"/>
            <w:shd w:val="clear" w:color="auto" w:fill="auto"/>
            <w:noWrap/>
          </w:tcPr>
          <w:p w:rsidR="008D7D7C" w:rsidRPr="00CA5CBD" w:rsidRDefault="008D7D7C" w:rsidP="000324B3">
            <w:pPr>
              <w:rPr>
                <w:b/>
                <w:sz w:val="16"/>
                <w:szCs w:val="16"/>
              </w:rPr>
            </w:pPr>
            <w:r w:rsidRPr="00CA5CBD">
              <w:rPr>
                <w:b/>
                <w:sz w:val="16"/>
                <w:szCs w:val="16"/>
              </w:rPr>
              <w:t>Sermaye Giderleri</w:t>
            </w:r>
          </w:p>
        </w:tc>
        <w:tc>
          <w:tcPr>
            <w:tcW w:w="1363" w:type="dxa"/>
            <w:shd w:val="clear" w:color="auto" w:fill="auto"/>
            <w:noWrap/>
            <w:vAlign w:val="center"/>
          </w:tcPr>
          <w:p w:rsidR="008D7D7C" w:rsidRPr="004F70F7" w:rsidRDefault="008D7D7C" w:rsidP="000324B3">
            <w:pPr>
              <w:rPr>
                <w:sz w:val="18"/>
                <w:szCs w:val="18"/>
              </w:rPr>
            </w:pPr>
            <w:r w:rsidRPr="004F70F7">
              <w:rPr>
                <w:sz w:val="18"/>
                <w:szCs w:val="18"/>
              </w:rPr>
              <w:t>56.299.200,00</w:t>
            </w:r>
          </w:p>
        </w:tc>
        <w:tc>
          <w:tcPr>
            <w:tcW w:w="1307" w:type="dxa"/>
            <w:shd w:val="clear" w:color="auto" w:fill="auto"/>
            <w:vAlign w:val="center"/>
          </w:tcPr>
          <w:p w:rsidR="008D7D7C" w:rsidRPr="004F70F7" w:rsidRDefault="008D7D7C" w:rsidP="000324B3">
            <w:pPr>
              <w:rPr>
                <w:sz w:val="18"/>
                <w:szCs w:val="18"/>
              </w:rPr>
            </w:pPr>
            <w:r w:rsidRPr="004F70F7">
              <w:rPr>
                <w:sz w:val="18"/>
                <w:szCs w:val="18"/>
              </w:rPr>
              <w:t>19.135.866,40</w:t>
            </w:r>
          </w:p>
        </w:tc>
        <w:tc>
          <w:tcPr>
            <w:tcW w:w="1307" w:type="dxa"/>
            <w:shd w:val="clear" w:color="auto" w:fill="auto"/>
            <w:noWrap/>
            <w:vAlign w:val="center"/>
          </w:tcPr>
          <w:p w:rsidR="008D7D7C" w:rsidRPr="004F70F7" w:rsidRDefault="008D7D7C" w:rsidP="000324B3">
            <w:pPr>
              <w:rPr>
                <w:sz w:val="18"/>
                <w:szCs w:val="18"/>
              </w:rPr>
            </w:pPr>
            <w:r w:rsidRPr="004F70F7">
              <w:rPr>
                <w:sz w:val="18"/>
                <w:szCs w:val="18"/>
              </w:rPr>
              <w:t>26.543.275,00</w:t>
            </w:r>
          </w:p>
        </w:tc>
        <w:tc>
          <w:tcPr>
            <w:tcW w:w="1306" w:type="dxa"/>
            <w:shd w:val="clear" w:color="auto" w:fill="auto"/>
            <w:noWrap/>
            <w:vAlign w:val="center"/>
          </w:tcPr>
          <w:p w:rsidR="008D7D7C" w:rsidRPr="004F70F7" w:rsidRDefault="008D7D7C" w:rsidP="000324B3">
            <w:pPr>
              <w:rPr>
                <w:sz w:val="18"/>
                <w:szCs w:val="18"/>
              </w:rPr>
            </w:pPr>
            <w:r w:rsidRPr="004F70F7">
              <w:rPr>
                <w:sz w:val="18"/>
                <w:szCs w:val="18"/>
              </w:rPr>
              <w:t>21.191.660,00</w:t>
            </w:r>
          </w:p>
        </w:tc>
        <w:tc>
          <w:tcPr>
            <w:tcW w:w="1374" w:type="dxa"/>
            <w:shd w:val="clear" w:color="auto" w:fill="auto"/>
            <w:noWrap/>
            <w:vAlign w:val="center"/>
          </w:tcPr>
          <w:p w:rsidR="008D7D7C" w:rsidRPr="004F70F7" w:rsidRDefault="008D7D7C" w:rsidP="000324B3">
            <w:pPr>
              <w:rPr>
                <w:sz w:val="18"/>
                <w:szCs w:val="18"/>
              </w:rPr>
            </w:pPr>
            <w:r w:rsidRPr="004F70F7">
              <w:rPr>
                <w:sz w:val="18"/>
                <w:szCs w:val="18"/>
              </w:rPr>
              <w:t>80.786.681,40</w:t>
            </w:r>
          </w:p>
        </w:tc>
        <w:tc>
          <w:tcPr>
            <w:tcW w:w="1386" w:type="dxa"/>
            <w:shd w:val="clear" w:color="auto" w:fill="auto"/>
            <w:noWrap/>
            <w:vAlign w:val="center"/>
          </w:tcPr>
          <w:p w:rsidR="008D7D7C" w:rsidRPr="004F70F7" w:rsidRDefault="008D7D7C" w:rsidP="000324B3">
            <w:pPr>
              <w:rPr>
                <w:sz w:val="18"/>
                <w:szCs w:val="18"/>
              </w:rPr>
            </w:pPr>
            <w:r w:rsidRPr="004F70F7">
              <w:rPr>
                <w:sz w:val="18"/>
                <w:szCs w:val="18"/>
              </w:rPr>
              <w:t>79.332.638,65</w:t>
            </w:r>
          </w:p>
        </w:tc>
        <w:tc>
          <w:tcPr>
            <w:tcW w:w="1341" w:type="dxa"/>
            <w:shd w:val="clear" w:color="auto" w:fill="auto"/>
            <w:noWrap/>
            <w:vAlign w:val="center"/>
          </w:tcPr>
          <w:p w:rsidR="008D7D7C" w:rsidRPr="004F70F7" w:rsidRDefault="008D7D7C" w:rsidP="000324B3">
            <w:pPr>
              <w:rPr>
                <w:sz w:val="18"/>
                <w:szCs w:val="18"/>
              </w:rPr>
            </w:pPr>
            <w:r w:rsidRPr="004F70F7">
              <w:rPr>
                <w:sz w:val="18"/>
                <w:szCs w:val="18"/>
              </w:rPr>
              <w:t>1.454.042,75</w:t>
            </w:r>
          </w:p>
        </w:tc>
        <w:tc>
          <w:tcPr>
            <w:tcW w:w="693" w:type="dxa"/>
            <w:shd w:val="clear" w:color="auto" w:fill="auto"/>
            <w:noWrap/>
            <w:vAlign w:val="center"/>
          </w:tcPr>
          <w:p w:rsidR="008D7D7C" w:rsidRPr="004F70F7" w:rsidRDefault="008D7D7C" w:rsidP="000324B3">
            <w:pPr>
              <w:rPr>
                <w:sz w:val="18"/>
                <w:szCs w:val="18"/>
              </w:rPr>
            </w:pPr>
            <w:r w:rsidRPr="004F70F7">
              <w:rPr>
                <w:sz w:val="18"/>
                <w:szCs w:val="18"/>
              </w:rPr>
              <w:t>98,2</w:t>
            </w:r>
          </w:p>
        </w:tc>
      </w:tr>
      <w:tr w:rsidR="008D7D7C" w:rsidRPr="00CB2D05" w:rsidTr="000324B3">
        <w:trPr>
          <w:trHeight w:val="450"/>
        </w:trPr>
        <w:tc>
          <w:tcPr>
            <w:tcW w:w="1101" w:type="dxa"/>
            <w:shd w:val="clear" w:color="auto" w:fill="auto"/>
            <w:noWrap/>
          </w:tcPr>
          <w:p w:rsidR="008D7D7C" w:rsidRPr="00CA5CBD" w:rsidRDefault="008D7D7C" w:rsidP="000324B3">
            <w:pPr>
              <w:rPr>
                <w:b/>
                <w:sz w:val="16"/>
                <w:szCs w:val="16"/>
              </w:rPr>
            </w:pPr>
            <w:r w:rsidRPr="00CA5CBD">
              <w:rPr>
                <w:b/>
                <w:sz w:val="16"/>
                <w:szCs w:val="16"/>
              </w:rPr>
              <w:t>Sermaye Transferleri</w:t>
            </w:r>
          </w:p>
        </w:tc>
        <w:tc>
          <w:tcPr>
            <w:tcW w:w="1363" w:type="dxa"/>
            <w:shd w:val="clear" w:color="auto" w:fill="auto"/>
            <w:noWrap/>
            <w:vAlign w:val="center"/>
          </w:tcPr>
          <w:p w:rsidR="008D7D7C" w:rsidRPr="004F70F7" w:rsidRDefault="008D7D7C" w:rsidP="000324B3">
            <w:pPr>
              <w:rPr>
                <w:sz w:val="18"/>
                <w:szCs w:val="18"/>
              </w:rPr>
            </w:pPr>
            <w:r w:rsidRPr="004F70F7">
              <w:rPr>
                <w:sz w:val="18"/>
                <w:szCs w:val="18"/>
              </w:rPr>
              <w:t>0,00</w:t>
            </w:r>
          </w:p>
        </w:tc>
        <w:tc>
          <w:tcPr>
            <w:tcW w:w="1307" w:type="dxa"/>
            <w:shd w:val="clear" w:color="auto" w:fill="auto"/>
            <w:vAlign w:val="center"/>
          </w:tcPr>
          <w:p w:rsidR="008D7D7C" w:rsidRPr="004F70F7" w:rsidRDefault="008D7D7C" w:rsidP="000324B3">
            <w:pPr>
              <w:rPr>
                <w:sz w:val="18"/>
                <w:szCs w:val="18"/>
              </w:rPr>
            </w:pPr>
          </w:p>
        </w:tc>
        <w:tc>
          <w:tcPr>
            <w:tcW w:w="1307" w:type="dxa"/>
            <w:shd w:val="clear" w:color="auto" w:fill="auto"/>
            <w:noWrap/>
            <w:vAlign w:val="center"/>
          </w:tcPr>
          <w:p w:rsidR="008D7D7C" w:rsidRPr="004F70F7" w:rsidRDefault="008D7D7C" w:rsidP="000324B3">
            <w:pPr>
              <w:rPr>
                <w:sz w:val="18"/>
                <w:szCs w:val="18"/>
              </w:rPr>
            </w:pPr>
            <w:r w:rsidRPr="004F70F7">
              <w:rPr>
                <w:sz w:val="18"/>
                <w:szCs w:val="18"/>
              </w:rPr>
              <w:t>1.500.000,00</w:t>
            </w:r>
          </w:p>
        </w:tc>
        <w:tc>
          <w:tcPr>
            <w:tcW w:w="1306" w:type="dxa"/>
            <w:shd w:val="clear" w:color="auto" w:fill="auto"/>
            <w:noWrap/>
            <w:vAlign w:val="center"/>
          </w:tcPr>
          <w:p w:rsidR="008D7D7C" w:rsidRPr="004F70F7" w:rsidRDefault="008D7D7C" w:rsidP="000324B3">
            <w:pPr>
              <w:rPr>
                <w:sz w:val="18"/>
                <w:szCs w:val="18"/>
              </w:rPr>
            </w:pPr>
            <w:r w:rsidRPr="004F70F7">
              <w:rPr>
                <w:sz w:val="18"/>
                <w:szCs w:val="18"/>
              </w:rPr>
              <w:t>0,00</w:t>
            </w:r>
          </w:p>
        </w:tc>
        <w:tc>
          <w:tcPr>
            <w:tcW w:w="1374" w:type="dxa"/>
            <w:shd w:val="clear" w:color="auto" w:fill="auto"/>
            <w:noWrap/>
            <w:vAlign w:val="center"/>
          </w:tcPr>
          <w:p w:rsidR="008D7D7C" w:rsidRPr="004F70F7" w:rsidRDefault="008D7D7C" w:rsidP="000324B3">
            <w:pPr>
              <w:rPr>
                <w:sz w:val="18"/>
                <w:szCs w:val="18"/>
              </w:rPr>
            </w:pPr>
            <w:r w:rsidRPr="004F70F7">
              <w:rPr>
                <w:sz w:val="18"/>
                <w:szCs w:val="18"/>
              </w:rPr>
              <w:t>1.500.000,00</w:t>
            </w:r>
          </w:p>
        </w:tc>
        <w:tc>
          <w:tcPr>
            <w:tcW w:w="1386" w:type="dxa"/>
            <w:shd w:val="clear" w:color="auto" w:fill="auto"/>
            <w:noWrap/>
            <w:vAlign w:val="center"/>
          </w:tcPr>
          <w:p w:rsidR="008D7D7C" w:rsidRPr="004F70F7" w:rsidRDefault="008D7D7C" w:rsidP="000324B3">
            <w:pPr>
              <w:rPr>
                <w:sz w:val="18"/>
                <w:szCs w:val="18"/>
              </w:rPr>
            </w:pPr>
            <w:r w:rsidRPr="004F70F7">
              <w:rPr>
                <w:sz w:val="18"/>
                <w:szCs w:val="18"/>
              </w:rPr>
              <w:t>1.500.000,00</w:t>
            </w:r>
          </w:p>
        </w:tc>
        <w:tc>
          <w:tcPr>
            <w:tcW w:w="1341" w:type="dxa"/>
            <w:shd w:val="clear" w:color="auto" w:fill="auto"/>
            <w:noWrap/>
            <w:vAlign w:val="center"/>
          </w:tcPr>
          <w:p w:rsidR="008D7D7C" w:rsidRPr="004F70F7" w:rsidRDefault="008D7D7C" w:rsidP="000324B3">
            <w:pPr>
              <w:rPr>
                <w:sz w:val="18"/>
                <w:szCs w:val="18"/>
              </w:rPr>
            </w:pPr>
            <w:r w:rsidRPr="004F70F7">
              <w:rPr>
                <w:sz w:val="18"/>
                <w:szCs w:val="18"/>
              </w:rPr>
              <w:t>0,00</w:t>
            </w:r>
          </w:p>
        </w:tc>
        <w:tc>
          <w:tcPr>
            <w:tcW w:w="693" w:type="dxa"/>
            <w:shd w:val="clear" w:color="auto" w:fill="auto"/>
            <w:noWrap/>
            <w:vAlign w:val="center"/>
          </w:tcPr>
          <w:p w:rsidR="008D7D7C" w:rsidRPr="004F70F7" w:rsidRDefault="008D7D7C" w:rsidP="000324B3">
            <w:pPr>
              <w:rPr>
                <w:sz w:val="18"/>
                <w:szCs w:val="18"/>
              </w:rPr>
            </w:pPr>
            <w:r w:rsidRPr="004F70F7">
              <w:rPr>
                <w:sz w:val="18"/>
                <w:szCs w:val="18"/>
              </w:rPr>
              <w:t>0,0</w:t>
            </w:r>
          </w:p>
        </w:tc>
      </w:tr>
      <w:tr w:rsidR="008D7D7C" w:rsidRPr="00CB2D05" w:rsidTr="000324B3">
        <w:trPr>
          <w:trHeight w:val="511"/>
        </w:trPr>
        <w:tc>
          <w:tcPr>
            <w:tcW w:w="1101" w:type="dxa"/>
            <w:shd w:val="clear" w:color="auto" w:fill="auto"/>
            <w:noWrap/>
          </w:tcPr>
          <w:p w:rsidR="008D7D7C" w:rsidRPr="00CA5CBD" w:rsidRDefault="008D7D7C" w:rsidP="000324B3">
            <w:pPr>
              <w:rPr>
                <w:b/>
                <w:sz w:val="16"/>
                <w:szCs w:val="16"/>
              </w:rPr>
            </w:pPr>
            <w:r w:rsidRPr="00CA5CBD">
              <w:rPr>
                <w:b/>
                <w:sz w:val="16"/>
                <w:szCs w:val="16"/>
              </w:rPr>
              <w:t>Borç Verme</w:t>
            </w:r>
          </w:p>
        </w:tc>
        <w:tc>
          <w:tcPr>
            <w:tcW w:w="1363" w:type="dxa"/>
            <w:shd w:val="clear" w:color="auto" w:fill="auto"/>
            <w:noWrap/>
            <w:vAlign w:val="center"/>
          </w:tcPr>
          <w:p w:rsidR="008D7D7C" w:rsidRPr="004F70F7" w:rsidRDefault="008D7D7C" w:rsidP="000324B3">
            <w:pPr>
              <w:rPr>
                <w:sz w:val="18"/>
                <w:szCs w:val="18"/>
              </w:rPr>
            </w:pPr>
            <w:r w:rsidRPr="004F70F7">
              <w:rPr>
                <w:sz w:val="18"/>
                <w:szCs w:val="18"/>
              </w:rPr>
              <w:t>0,00</w:t>
            </w:r>
          </w:p>
        </w:tc>
        <w:tc>
          <w:tcPr>
            <w:tcW w:w="1307" w:type="dxa"/>
            <w:shd w:val="clear" w:color="auto" w:fill="auto"/>
            <w:vAlign w:val="center"/>
          </w:tcPr>
          <w:p w:rsidR="008D7D7C" w:rsidRPr="004F70F7" w:rsidRDefault="008D7D7C" w:rsidP="000324B3">
            <w:pPr>
              <w:rPr>
                <w:sz w:val="18"/>
                <w:szCs w:val="18"/>
              </w:rPr>
            </w:pPr>
          </w:p>
        </w:tc>
        <w:tc>
          <w:tcPr>
            <w:tcW w:w="1307" w:type="dxa"/>
            <w:shd w:val="clear" w:color="auto" w:fill="auto"/>
            <w:noWrap/>
            <w:vAlign w:val="center"/>
          </w:tcPr>
          <w:p w:rsidR="008D7D7C" w:rsidRPr="004F70F7" w:rsidRDefault="008D7D7C" w:rsidP="000324B3">
            <w:pPr>
              <w:rPr>
                <w:sz w:val="18"/>
                <w:szCs w:val="18"/>
              </w:rPr>
            </w:pPr>
            <w:r w:rsidRPr="004F70F7">
              <w:rPr>
                <w:sz w:val="18"/>
                <w:szCs w:val="18"/>
              </w:rPr>
              <w:t>0,00</w:t>
            </w:r>
          </w:p>
        </w:tc>
        <w:tc>
          <w:tcPr>
            <w:tcW w:w="1306" w:type="dxa"/>
            <w:shd w:val="clear" w:color="auto" w:fill="auto"/>
            <w:noWrap/>
            <w:vAlign w:val="center"/>
          </w:tcPr>
          <w:p w:rsidR="008D7D7C" w:rsidRPr="004F70F7" w:rsidRDefault="008D7D7C" w:rsidP="000324B3">
            <w:pPr>
              <w:rPr>
                <w:sz w:val="18"/>
                <w:szCs w:val="18"/>
              </w:rPr>
            </w:pPr>
            <w:r w:rsidRPr="004F70F7">
              <w:rPr>
                <w:sz w:val="18"/>
                <w:szCs w:val="18"/>
              </w:rPr>
              <w:t>0,00</w:t>
            </w:r>
          </w:p>
        </w:tc>
        <w:tc>
          <w:tcPr>
            <w:tcW w:w="1374" w:type="dxa"/>
            <w:shd w:val="clear" w:color="auto" w:fill="auto"/>
            <w:noWrap/>
            <w:vAlign w:val="center"/>
          </w:tcPr>
          <w:p w:rsidR="008D7D7C" w:rsidRPr="004F70F7" w:rsidRDefault="008D7D7C" w:rsidP="000324B3">
            <w:pPr>
              <w:rPr>
                <w:sz w:val="18"/>
                <w:szCs w:val="18"/>
              </w:rPr>
            </w:pPr>
            <w:r w:rsidRPr="004F70F7">
              <w:rPr>
                <w:sz w:val="18"/>
                <w:szCs w:val="18"/>
              </w:rPr>
              <w:t>0,00</w:t>
            </w:r>
          </w:p>
        </w:tc>
        <w:tc>
          <w:tcPr>
            <w:tcW w:w="1386" w:type="dxa"/>
            <w:shd w:val="clear" w:color="auto" w:fill="auto"/>
            <w:noWrap/>
            <w:vAlign w:val="center"/>
          </w:tcPr>
          <w:p w:rsidR="008D7D7C" w:rsidRPr="004F70F7" w:rsidRDefault="008D7D7C" w:rsidP="000324B3">
            <w:pPr>
              <w:rPr>
                <w:sz w:val="18"/>
                <w:szCs w:val="18"/>
              </w:rPr>
            </w:pPr>
            <w:r w:rsidRPr="004F70F7">
              <w:rPr>
                <w:sz w:val="18"/>
                <w:szCs w:val="18"/>
              </w:rPr>
              <w:t>0,00</w:t>
            </w:r>
          </w:p>
        </w:tc>
        <w:tc>
          <w:tcPr>
            <w:tcW w:w="1341" w:type="dxa"/>
            <w:shd w:val="clear" w:color="auto" w:fill="auto"/>
            <w:noWrap/>
            <w:vAlign w:val="center"/>
          </w:tcPr>
          <w:p w:rsidR="008D7D7C" w:rsidRPr="004F70F7" w:rsidRDefault="008D7D7C" w:rsidP="000324B3">
            <w:pPr>
              <w:rPr>
                <w:sz w:val="18"/>
                <w:szCs w:val="18"/>
              </w:rPr>
            </w:pPr>
            <w:r w:rsidRPr="004F70F7">
              <w:rPr>
                <w:sz w:val="18"/>
                <w:szCs w:val="18"/>
              </w:rPr>
              <w:t>0,00</w:t>
            </w:r>
          </w:p>
        </w:tc>
        <w:tc>
          <w:tcPr>
            <w:tcW w:w="693" w:type="dxa"/>
            <w:shd w:val="clear" w:color="auto" w:fill="auto"/>
            <w:noWrap/>
            <w:vAlign w:val="center"/>
          </w:tcPr>
          <w:p w:rsidR="008D7D7C" w:rsidRPr="004F70F7" w:rsidRDefault="008D7D7C" w:rsidP="000324B3">
            <w:pPr>
              <w:rPr>
                <w:sz w:val="18"/>
                <w:szCs w:val="18"/>
              </w:rPr>
            </w:pPr>
            <w:r w:rsidRPr="004F70F7">
              <w:rPr>
                <w:sz w:val="18"/>
                <w:szCs w:val="18"/>
              </w:rPr>
              <w:t>0,0</w:t>
            </w:r>
          </w:p>
        </w:tc>
      </w:tr>
      <w:tr w:rsidR="008D7D7C" w:rsidRPr="00CB2D05" w:rsidTr="000324B3">
        <w:trPr>
          <w:trHeight w:val="511"/>
        </w:trPr>
        <w:tc>
          <w:tcPr>
            <w:tcW w:w="1101" w:type="dxa"/>
            <w:shd w:val="clear" w:color="auto" w:fill="auto"/>
            <w:noWrap/>
          </w:tcPr>
          <w:p w:rsidR="008D7D7C" w:rsidRPr="00CA5CBD" w:rsidRDefault="008D7D7C" w:rsidP="000324B3">
            <w:pPr>
              <w:rPr>
                <w:b/>
                <w:sz w:val="16"/>
                <w:szCs w:val="16"/>
              </w:rPr>
            </w:pPr>
            <w:r w:rsidRPr="00CA5CBD">
              <w:rPr>
                <w:b/>
                <w:sz w:val="16"/>
                <w:szCs w:val="16"/>
              </w:rPr>
              <w:t>Yedek Ödenekler</w:t>
            </w:r>
          </w:p>
        </w:tc>
        <w:tc>
          <w:tcPr>
            <w:tcW w:w="1363" w:type="dxa"/>
            <w:shd w:val="clear" w:color="auto" w:fill="auto"/>
            <w:noWrap/>
            <w:vAlign w:val="center"/>
          </w:tcPr>
          <w:p w:rsidR="008D7D7C" w:rsidRPr="004F70F7" w:rsidRDefault="008D7D7C" w:rsidP="000324B3">
            <w:pPr>
              <w:rPr>
                <w:sz w:val="18"/>
                <w:szCs w:val="18"/>
              </w:rPr>
            </w:pPr>
            <w:r w:rsidRPr="004F70F7">
              <w:rPr>
                <w:sz w:val="18"/>
                <w:szCs w:val="18"/>
              </w:rPr>
              <w:t>20.000.000,00</w:t>
            </w:r>
          </w:p>
          <w:p w:rsidR="008D7D7C" w:rsidRPr="004F70F7" w:rsidRDefault="008D7D7C" w:rsidP="000324B3">
            <w:pPr>
              <w:rPr>
                <w:sz w:val="18"/>
                <w:szCs w:val="18"/>
              </w:rPr>
            </w:pPr>
          </w:p>
        </w:tc>
        <w:tc>
          <w:tcPr>
            <w:tcW w:w="1307" w:type="dxa"/>
            <w:shd w:val="clear" w:color="auto" w:fill="auto"/>
            <w:vAlign w:val="center"/>
          </w:tcPr>
          <w:p w:rsidR="008D7D7C" w:rsidRPr="004F70F7" w:rsidRDefault="008D7D7C" w:rsidP="000324B3">
            <w:pPr>
              <w:rPr>
                <w:sz w:val="18"/>
                <w:szCs w:val="18"/>
              </w:rPr>
            </w:pPr>
          </w:p>
        </w:tc>
        <w:tc>
          <w:tcPr>
            <w:tcW w:w="1307" w:type="dxa"/>
            <w:shd w:val="clear" w:color="auto" w:fill="auto"/>
            <w:noWrap/>
            <w:vAlign w:val="center"/>
          </w:tcPr>
          <w:p w:rsidR="008D7D7C" w:rsidRPr="004F70F7" w:rsidRDefault="008D7D7C" w:rsidP="000324B3">
            <w:pPr>
              <w:rPr>
                <w:sz w:val="18"/>
                <w:szCs w:val="18"/>
              </w:rPr>
            </w:pPr>
          </w:p>
        </w:tc>
        <w:tc>
          <w:tcPr>
            <w:tcW w:w="1306" w:type="dxa"/>
            <w:shd w:val="clear" w:color="auto" w:fill="auto"/>
            <w:noWrap/>
            <w:vAlign w:val="center"/>
          </w:tcPr>
          <w:p w:rsidR="008D7D7C" w:rsidRPr="004F70F7" w:rsidRDefault="008D7D7C" w:rsidP="000324B3">
            <w:pPr>
              <w:rPr>
                <w:sz w:val="18"/>
                <w:szCs w:val="18"/>
              </w:rPr>
            </w:pPr>
            <w:r w:rsidRPr="004F70F7">
              <w:rPr>
                <w:sz w:val="18"/>
                <w:szCs w:val="18"/>
              </w:rPr>
              <w:t>19.999.190,00</w:t>
            </w:r>
          </w:p>
        </w:tc>
        <w:tc>
          <w:tcPr>
            <w:tcW w:w="1374" w:type="dxa"/>
            <w:shd w:val="clear" w:color="auto" w:fill="auto"/>
            <w:noWrap/>
            <w:vAlign w:val="center"/>
          </w:tcPr>
          <w:p w:rsidR="008D7D7C" w:rsidRPr="004F70F7" w:rsidRDefault="008D7D7C" w:rsidP="000324B3">
            <w:pPr>
              <w:rPr>
                <w:sz w:val="18"/>
                <w:szCs w:val="18"/>
              </w:rPr>
            </w:pPr>
            <w:r w:rsidRPr="004F70F7">
              <w:rPr>
                <w:sz w:val="18"/>
                <w:szCs w:val="18"/>
              </w:rPr>
              <w:t>810,00</w:t>
            </w:r>
          </w:p>
          <w:p w:rsidR="008D7D7C" w:rsidRPr="004F70F7" w:rsidRDefault="008D7D7C" w:rsidP="000324B3">
            <w:pPr>
              <w:rPr>
                <w:sz w:val="18"/>
                <w:szCs w:val="18"/>
              </w:rPr>
            </w:pPr>
          </w:p>
        </w:tc>
        <w:tc>
          <w:tcPr>
            <w:tcW w:w="1386" w:type="dxa"/>
            <w:shd w:val="clear" w:color="auto" w:fill="auto"/>
            <w:noWrap/>
            <w:vAlign w:val="center"/>
          </w:tcPr>
          <w:p w:rsidR="008D7D7C" w:rsidRPr="004F70F7" w:rsidRDefault="008D7D7C" w:rsidP="000324B3">
            <w:pPr>
              <w:rPr>
                <w:sz w:val="18"/>
                <w:szCs w:val="18"/>
              </w:rPr>
            </w:pPr>
          </w:p>
        </w:tc>
        <w:tc>
          <w:tcPr>
            <w:tcW w:w="1341" w:type="dxa"/>
            <w:shd w:val="clear" w:color="auto" w:fill="auto"/>
            <w:noWrap/>
            <w:vAlign w:val="center"/>
          </w:tcPr>
          <w:p w:rsidR="008D7D7C" w:rsidRPr="004F70F7" w:rsidRDefault="008D7D7C" w:rsidP="000324B3">
            <w:pPr>
              <w:rPr>
                <w:sz w:val="18"/>
                <w:szCs w:val="18"/>
              </w:rPr>
            </w:pPr>
            <w:r w:rsidRPr="004F70F7">
              <w:rPr>
                <w:sz w:val="18"/>
                <w:szCs w:val="18"/>
              </w:rPr>
              <w:t>810,00</w:t>
            </w:r>
          </w:p>
        </w:tc>
        <w:tc>
          <w:tcPr>
            <w:tcW w:w="693" w:type="dxa"/>
            <w:shd w:val="clear" w:color="auto" w:fill="auto"/>
            <w:noWrap/>
            <w:vAlign w:val="center"/>
          </w:tcPr>
          <w:p w:rsidR="008D7D7C" w:rsidRPr="004F70F7" w:rsidRDefault="008D7D7C" w:rsidP="000324B3">
            <w:pPr>
              <w:rPr>
                <w:sz w:val="18"/>
                <w:szCs w:val="18"/>
              </w:rPr>
            </w:pPr>
            <w:r w:rsidRPr="004F70F7">
              <w:rPr>
                <w:sz w:val="18"/>
                <w:szCs w:val="18"/>
              </w:rPr>
              <w:t>0,0</w:t>
            </w:r>
          </w:p>
        </w:tc>
      </w:tr>
      <w:tr w:rsidR="008D7D7C" w:rsidRPr="00CB2D05" w:rsidTr="000324B3">
        <w:trPr>
          <w:trHeight w:val="511"/>
        </w:trPr>
        <w:tc>
          <w:tcPr>
            <w:tcW w:w="1101" w:type="dxa"/>
            <w:shd w:val="clear" w:color="auto" w:fill="auto"/>
            <w:noWrap/>
          </w:tcPr>
          <w:p w:rsidR="008D7D7C" w:rsidRPr="00CB2D05" w:rsidRDefault="008D7D7C" w:rsidP="000324B3">
            <w:pPr>
              <w:rPr>
                <w:b/>
                <w:sz w:val="18"/>
                <w:szCs w:val="18"/>
              </w:rPr>
            </w:pPr>
            <w:r w:rsidRPr="00CB2D05">
              <w:rPr>
                <w:b/>
                <w:sz w:val="18"/>
                <w:szCs w:val="18"/>
              </w:rPr>
              <w:t>TOPLAM</w:t>
            </w:r>
          </w:p>
        </w:tc>
        <w:tc>
          <w:tcPr>
            <w:tcW w:w="1363" w:type="dxa"/>
            <w:shd w:val="clear" w:color="auto" w:fill="auto"/>
            <w:noWrap/>
            <w:vAlign w:val="center"/>
          </w:tcPr>
          <w:p w:rsidR="008D7D7C" w:rsidRPr="004F70F7" w:rsidRDefault="008D7D7C" w:rsidP="000324B3">
            <w:pPr>
              <w:rPr>
                <w:sz w:val="18"/>
                <w:szCs w:val="18"/>
              </w:rPr>
            </w:pPr>
            <w:r w:rsidRPr="004F70F7">
              <w:rPr>
                <w:sz w:val="18"/>
                <w:szCs w:val="18"/>
              </w:rPr>
              <w:t>257.662.615,00</w:t>
            </w:r>
          </w:p>
        </w:tc>
        <w:tc>
          <w:tcPr>
            <w:tcW w:w="1307" w:type="dxa"/>
            <w:shd w:val="clear" w:color="auto" w:fill="auto"/>
            <w:vAlign w:val="center"/>
          </w:tcPr>
          <w:p w:rsidR="008D7D7C" w:rsidRPr="004F70F7" w:rsidRDefault="008D7D7C" w:rsidP="000324B3">
            <w:pPr>
              <w:rPr>
                <w:sz w:val="18"/>
                <w:szCs w:val="18"/>
              </w:rPr>
            </w:pPr>
            <w:r w:rsidRPr="004F70F7">
              <w:rPr>
                <w:sz w:val="18"/>
                <w:szCs w:val="18"/>
              </w:rPr>
              <w:t>54.000.000,00</w:t>
            </w:r>
          </w:p>
        </w:tc>
        <w:tc>
          <w:tcPr>
            <w:tcW w:w="1307" w:type="dxa"/>
            <w:shd w:val="clear" w:color="auto" w:fill="auto"/>
            <w:noWrap/>
            <w:vAlign w:val="center"/>
          </w:tcPr>
          <w:p w:rsidR="008D7D7C" w:rsidRPr="004F70F7" w:rsidRDefault="008D7D7C" w:rsidP="000324B3">
            <w:pPr>
              <w:rPr>
                <w:sz w:val="18"/>
                <w:szCs w:val="18"/>
              </w:rPr>
            </w:pPr>
            <w:r w:rsidRPr="004F70F7">
              <w:rPr>
                <w:sz w:val="18"/>
                <w:szCs w:val="18"/>
              </w:rPr>
              <w:t>64.984.025,00</w:t>
            </w:r>
          </w:p>
        </w:tc>
        <w:tc>
          <w:tcPr>
            <w:tcW w:w="1306" w:type="dxa"/>
            <w:shd w:val="clear" w:color="auto" w:fill="auto"/>
            <w:noWrap/>
            <w:vAlign w:val="center"/>
          </w:tcPr>
          <w:p w:rsidR="008D7D7C" w:rsidRPr="004F70F7" w:rsidRDefault="008D7D7C" w:rsidP="000324B3">
            <w:pPr>
              <w:rPr>
                <w:sz w:val="18"/>
                <w:szCs w:val="18"/>
              </w:rPr>
            </w:pPr>
            <w:r w:rsidRPr="004F70F7">
              <w:rPr>
                <w:sz w:val="18"/>
                <w:szCs w:val="18"/>
              </w:rPr>
              <w:t>64.984.025,00</w:t>
            </w:r>
          </w:p>
        </w:tc>
        <w:tc>
          <w:tcPr>
            <w:tcW w:w="1374" w:type="dxa"/>
            <w:shd w:val="clear" w:color="auto" w:fill="auto"/>
            <w:noWrap/>
            <w:vAlign w:val="center"/>
          </w:tcPr>
          <w:p w:rsidR="008D7D7C" w:rsidRPr="004F70F7" w:rsidRDefault="008D7D7C" w:rsidP="000324B3">
            <w:pPr>
              <w:rPr>
                <w:sz w:val="18"/>
                <w:szCs w:val="18"/>
              </w:rPr>
            </w:pPr>
            <w:r w:rsidRPr="004F70F7">
              <w:rPr>
                <w:sz w:val="18"/>
                <w:szCs w:val="18"/>
              </w:rPr>
              <w:t>311.662.615,00</w:t>
            </w:r>
          </w:p>
        </w:tc>
        <w:tc>
          <w:tcPr>
            <w:tcW w:w="1386" w:type="dxa"/>
            <w:shd w:val="clear" w:color="auto" w:fill="auto"/>
            <w:noWrap/>
            <w:vAlign w:val="center"/>
          </w:tcPr>
          <w:p w:rsidR="008D7D7C" w:rsidRPr="004F70F7" w:rsidRDefault="008D7D7C" w:rsidP="000324B3">
            <w:pPr>
              <w:rPr>
                <w:sz w:val="18"/>
                <w:szCs w:val="18"/>
              </w:rPr>
            </w:pPr>
            <w:r w:rsidRPr="004F70F7">
              <w:rPr>
                <w:sz w:val="18"/>
                <w:szCs w:val="18"/>
              </w:rPr>
              <w:t>293.484.663,22</w:t>
            </w:r>
          </w:p>
        </w:tc>
        <w:tc>
          <w:tcPr>
            <w:tcW w:w="1341" w:type="dxa"/>
            <w:shd w:val="clear" w:color="auto" w:fill="auto"/>
            <w:noWrap/>
            <w:vAlign w:val="center"/>
          </w:tcPr>
          <w:p w:rsidR="008D7D7C" w:rsidRPr="004F70F7" w:rsidRDefault="008D7D7C" w:rsidP="000324B3">
            <w:pPr>
              <w:rPr>
                <w:sz w:val="18"/>
                <w:szCs w:val="18"/>
              </w:rPr>
            </w:pPr>
            <w:r w:rsidRPr="004F70F7">
              <w:rPr>
                <w:sz w:val="18"/>
                <w:szCs w:val="18"/>
              </w:rPr>
              <w:t>18.177.951,78</w:t>
            </w:r>
          </w:p>
        </w:tc>
        <w:tc>
          <w:tcPr>
            <w:tcW w:w="693" w:type="dxa"/>
            <w:shd w:val="clear" w:color="auto" w:fill="auto"/>
            <w:noWrap/>
            <w:vAlign w:val="center"/>
          </w:tcPr>
          <w:p w:rsidR="008D7D7C" w:rsidRPr="004F70F7" w:rsidRDefault="008D7D7C" w:rsidP="000324B3">
            <w:pPr>
              <w:rPr>
                <w:sz w:val="18"/>
                <w:szCs w:val="18"/>
              </w:rPr>
            </w:pPr>
            <w:r w:rsidRPr="004F70F7">
              <w:rPr>
                <w:sz w:val="18"/>
                <w:szCs w:val="18"/>
              </w:rPr>
              <w:t>94,2</w:t>
            </w:r>
          </w:p>
        </w:tc>
      </w:tr>
    </w:tbl>
    <w:p w:rsidR="008D7D7C" w:rsidRPr="00CB2D05" w:rsidRDefault="008D7D7C" w:rsidP="008D7D7C">
      <w:r w:rsidRPr="00CB2D05">
        <w:rPr>
          <w:sz w:val="18"/>
          <w:szCs w:val="18"/>
        </w:rPr>
        <w:t xml:space="preserve">   </w:t>
      </w:r>
      <w:r w:rsidRPr="00CB2D05">
        <w:t>Belediyemizin 2021 yılı içerisinde yapmış olduğu giderlerin türleri itibari dağılım ve oranını gösterir tablo aşağıya çıkarılmıştır.</w:t>
      </w:r>
    </w:p>
    <w:p w:rsidR="008D7D7C" w:rsidRPr="00CB2D05" w:rsidRDefault="008D7D7C" w:rsidP="008D7D7C">
      <w:pPr>
        <w:rPr>
          <w:sz w:val="18"/>
          <w:szCs w:val="18"/>
        </w:rPr>
      </w:pPr>
    </w:p>
    <w:p w:rsidR="008D7D7C" w:rsidRPr="00CB2D05" w:rsidRDefault="008D7D7C" w:rsidP="008D7D7C">
      <w:pPr>
        <w:rPr>
          <w:b/>
          <w:sz w:val="18"/>
          <w:szCs w:val="18"/>
        </w:rPr>
      </w:pPr>
    </w:p>
    <w:p w:rsidR="008D7D7C" w:rsidRDefault="008D7D7C" w:rsidP="008D7D7C">
      <w:pPr>
        <w:ind w:right="-567" w:hanging="567"/>
        <w:jc w:val="both"/>
        <w:outlineLvl w:val="0"/>
        <w:rPr>
          <w:sz w:val="18"/>
          <w:szCs w:val="18"/>
        </w:rPr>
      </w:pPr>
      <w:r w:rsidRPr="00CB2D05">
        <w:rPr>
          <w:b/>
          <w:sz w:val="18"/>
          <w:szCs w:val="18"/>
        </w:rPr>
        <w:t xml:space="preserve">            </w:t>
      </w:r>
      <w:bookmarkStart w:id="0" w:name="_GoBack"/>
      <w:bookmarkEnd w:id="0"/>
    </w:p>
    <w:p w:rsidR="008D7D7C" w:rsidRDefault="008D7D7C" w:rsidP="008D7D7C">
      <w:pPr>
        <w:jc w:val="both"/>
        <w:rPr>
          <w:sz w:val="18"/>
          <w:szCs w:val="18"/>
        </w:rPr>
      </w:pPr>
    </w:p>
    <w:p w:rsidR="008D7D7C" w:rsidRDefault="008D7D7C" w:rsidP="008D7D7C">
      <w:pPr>
        <w:jc w:val="both"/>
        <w:rPr>
          <w:sz w:val="18"/>
          <w:szCs w:val="18"/>
        </w:rPr>
      </w:pPr>
    </w:p>
    <w:p w:rsidR="008D7D7C" w:rsidRDefault="008D7D7C" w:rsidP="008D7D7C">
      <w:pPr>
        <w:jc w:val="both"/>
        <w:rPr>
          <w:sz w:val="18"/>
          <w:szCs w:val="18"/>
        </w:rPr>
      </w:pPr>
    </w:p>
    <w:p w:rsidR="008D7D7C" w:rsidRDefault="008D7D7C" w:rsidP="008D7D7C">
      <w:pPr>
        <w:jc w:val="both"/>
        <w:rPr>
          <w:sz w:val="18"/>
          <w:szCs w:val="18"/>
        </w:rPr>
      </w:pPr>
    </w:p>
    <w:p w:rsidR="008D7D7C" w:rsidRDefault="008D7D7C" w:rsidP="008D7D7C">
      <w:pPr>
        <w:jc w:val="both"/>
        <w:rPr>
          <w:sz w:val="18"/>
          <w:szCs w:val="18"/>
        </w:rPr>
      </w:pPr>
    </w:p>
    <w:p w:rsidR="008D7D7C" w:rsidRPr="00CB2D05" w:rsidRDefault="008D7D7C" w:rsidP="008D7D7C">
      <w:pPr>
        <w:jc w:val="both"/>
        <w:rPr>
          <w:sz w:val="18"/>
          <w:szCs w:val="18"/>
        </w:rPr>
      </w:pPr>
    </w:p>
    <w:p w:rsidR="008D7D7C" w:rsidRDefault="008D7D7C" w:rsidP="008D7D7C"/>
    <w:p w:rsidR="008D7D7C" w:rsidRDefault="008D7D7C" w:rsidP="008D7D7C">
      <w:pPr>
        <w:pStyle w:val="NormalWeb"/>
        <w:spacing w:before="0" w:beforeAutospacing="0" w:after="0"/>
        <w:ind w:firstLine="708"/>
        <w:jc w:val="both"/>
        <w:rPr>
          <w:color w:val="000000"/>
        </w:rPr>
      </w:pPr>
      <w:r>
        <w:rPr>
          <w:b/>
          <w:color w:val="000000"/>
        </w:rPr>
        <w:t>Sonuç olarak;</w:t>
      </w:r>
      <w:r>
        <w:rPr>
          <w:color w:val="000000"/>
        </w:rPr>
        <w:t xml:space="preserve"> Mali Hizmetler Müdürlüğünce hazırlanan 2021 Mali Yılı Bütçe Kesin Hesabı, Belediye Encümeni’nin  </w:t>
      </w:r>
      <w:r w:rsidRPr="00E802A9">
        <w:t>19.05.2022 tarih ve 17/715</w:t>
      </w:r>
      <w:r>
        <w:rPr>
          <w:color w:val="000000"/>
        </w:rPr>
        <w:t xml:space="preserve"> sayılı kararı ile uygun görüldüğü,  5018 sayılı Kamu Mali Yönetimi Kontrol Kanunu, 5393 sayılı Belediye Kanunu ve ilgili yönetmelik hükümlerine uyulduğu tespit edildiğinden,  2021  Mali Yılı Kesin Hesabının kabulü komisyonumuzca uygun görülmüştür.</w:t>
      </w:r>
    </w:p>
    <w:p w:rsidR="008D7D7C" w:rsidRDefault="008D7D7C" w:rsidP="008D7D7C">
      <w:pPr>
        <w:pStyle w:val="NormalWeb"/>
        <w:spacing w:before="0" w:beforeAutospacing="0" w:after="0"/>
        <w:ind w:firstLine="708"/>
        <w:jc w:val="both"/>
        <w:rPr>
          <w:color w:val="000000"/>
        </w:rPr>
      </w:pPr>
      <w:r>
        <w:rPr>
          <w:color w:val="000000"/>
        </w:rPr>
        <w:t xml:space="preserve"> </w:t>
      </w:r>
    </w:p>
    <w:p w:rsidR="008D7D7C" w:rsidRDefault="008D7D7C" w:rsidP="008D7D7C">
      <w:pPr>
        <w:pStyle w:val="NormalWeb"/>
        <w:spacing w:before="0" w:beforeAutospacing="0" w:after="0"/>
        <w:ind w:firstLine="708"/>
        <w:jc w:val="both"/>
        <w:rPr>
          <w:color w:val="000000"/>
        </w:rPr>
      </w:pPr>
      <w:r>
        <w:rPr>
          <w:color w:val="000000"/>
        </w:rPr>
        <w:t xml:space="preserve">İş bu rapor, Belediye Meclisimizin Mayıs ayı toplantısında görüşülerek karara bağlanmak üzere </w:t>
      </w:r>
      <w:r w:rsidRPr="00E802A9">
        <w:t>10.05.2021</w:t>
      </w:r>
      <w:r>
        <w:t xml:space="preserve"> </w:t>
      </w:r>
      <w:r>
        <w:rPr>
          <w:color w:val="000000"/>
        </w:rPr>
        <w:t xml:space="preserve">tarihinde tarafımızdan tanzim ve imza edilmiştir. </w:t>
      </w:r>
    </w:p>
    <w:p w:rsidR="008D7D7C" w:rsidRDefault="008D7D7C" w:rsidP="008D7D7C">
      <w:pPr>
        <w:jc w:val="both"/>
        <w:rPr>
          <w:color w:val="000000"/>
        </w:rPr>
      </w:pPr>
      <w:r>
        <w:rPr>
          <w:color w:val="000000"/>
        </w:rPr>
        <w:tab/>
      </w:r>
    </w:p>
    <w:p w:rsidR="008D7D7C" w:rsidRDefault="008D7D7C" w:rsidP="008D7D7C">
      <w:pPr>
        <w:ind w:firstLine="708"/>
        <w:jc w:val="both"/>
        <w:rPr>
          <w:color w:val="000000"/>
        </w:rPr>
      </w:pPr>
      <w:r>
        <w:rPr>
          <w:color w:val="000000"/>
        </w:rPr>
        <w:t>Raporumuzu Meclisimizin bilgi ve onayına saygı ile sunarız.</w:t>
      </w:r>
    </w:p>
    <w:p w:rsidR="008D7D7C" w:rsidRDefault="008D7D7C" w:rsidP="008D7D7C">
      <w:pPr>
        <w:jc w:val="both"/>
        <w:rPr>
          <w:color w:val="000000"/>
        </w:rPr>
      </w:pPr>
    </w:p>
    <w:p w:rsidR="008D7D7C" w:rsidRDefault="008D7D7C" w:rsidP="008D7D7C">
      <w:pPr>
        <w:spacing w:line="0" w:lineRule="atLeast"/>
      </w:pPr>
      <w:r>
        <w:rPr>
          <w:color w:val="FF0000"/>
        </w:rPr>
        <w:t xml:space="preserve">                    </w:t>
      </w:r>
      <w:r>
        <w:t>Fatih YAŞLIOĞLU                                                            Alper CEBECİ</w:t>
      </w:r>
    </w:p>
    <w:p w:rsidR="008D7D7C" w:rsidRDefault="008D7D7C" w:rsidP="008D7D7C">
      <w:pPr>
        <w:spacing w:line="0" w:lineRule="atLeast"/>
      </w:pPr>
      <w:r>
        <w:t xml:space="preserve">                     Komisyon Başkanı                                                             Başkan Vekili  </w:t>
      </w:r>
    </w:p>
    <w:p w:rsidR="008D7D7C" w:rsidRDefault="008D7D7C" w:rsidP="008D7D7C">
      <w:pPr>
        <w:spacing w:line="0" w:lineRule="atLeast"/>
      </w:pPr>
      <w:r>
        <w:t xml:space="preserve">                                          </w:t>
      </w:r>
    </w:p>
    <w:p w:rsidR="008D7D7C" w:rsidRDefault="008D7D7C" w:rsidP="008D7D7C">
      <w:pPr>
        <w:spacing w:line="0" w:lineRule="atLeast"/>
      </w:pPr>
      <w:r>
        <w:t xml:space="preserve">               Mürşit GÜLHAN                      Faik ELDEKÇİ                        Fikret BAHADAN</w:t>
      </w:r>
    </w:p>
    <w:p w:rsidR="006348F2" w:rsidRDefault="008D7D7C" w:rsidP="008D7D7C">
      <w:r>
        <w:t xml:space="preserve">                          Üye                                     Üye                                              Üye           </w:t>
      </w:r>
    </w:p>
    <w:sectPr w:rsidR="006348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6CA" w:rsidRDefault="008D7D7C">
    <w:pPr>
      <w:pStyle w:val="Footer"/>
      <w:jc w:val="center"/>
    </w:pPr>
    <w:r>
      <w:fldChar w:fldCharType="begin"/>
    </w:r>
    <w:r>
      <w:instrText xml:space="preserve"> PAGE   \* MERGEFORMAT </w:instrText>
    </w:r>
    <w:r>
      <w:fldChar w:fldCharType="separate"/>
    </w:r>
    <w:r>
      <w:rPr>
        <w:noProof/>
      </w:rPr>
      <w:t>6</w:t>
    </w:r>
    <w:r>
      <w:fldChar w:fldCharType="end"/>
    </w:r>
  </w:p>
  <w:p w:rsidR="00C126CA" w:rsidRDefault="008D7D7C">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A81" w:rsidRDefault="008D7D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D7C"/>
    <w:rsid w:val="000E2393"/>
    <w:rsid w:val="008D7D7C"/>
    <w:rsid w:val="00B04C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519602-E1F2-4233-AB73-3D77DB229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D7C"/>
    <w:pPr>
      <w:spacing w:after="0" w:line="240" w:lineRule="auto"/>
    </w:pPr>
    <w:rPr>
      <w:rFonts w:ascii="Times New Roman" w:eastAsia="Times New Roman" w:hAnsi="Times New Roman" w:cs="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D7D7C"/>
    <w:pPr>
      <w:tabs>
        <w:tab w:val="center" w:pos="4536"/>
        <w:tab w:val="right" w:pos="9072"/>
      </w:tabs>
    </w:pPr>
    <w:rPr>
      <w:lang w:val="x-none" w:eastAsia="x-none"/>
    </w:rPr>
  </w:style>
  <w:style w:type="character" w:customStyle="1" w:styleId="HeaderChar">
    <w:name w:val="Header Char"/>
    <w:basedOn w:val="DefaultParagraphFont"/>
    <w:link w:val="Header"/>
    <w:uiPriority w:val="99"/>
    <w:rsid w:val="008D7D7C"/>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8D7D7C"/>
    <w:pPr>
      <w:tabs>
        <w:tab w:val="center" w:pos="4536"/>
        <w:tab w:val="right" w:pos="9072"/>
      </w:tabs>
    </w:pPr>
    <w:rPr>
      <w:lang w:val="x-none" w:eastAsia="x-none"/>
    </w:rPr>
  </w:style>
  <w:style w:type="character" w:customStyle="1" w:styleId="FooterChar">
    <w:name w:val="Footer Char"/>
    <w:basedOn w:val="DefaultParagraphFont"/>
    <w:link w:val="Footer"/>
    <w:uiPriority w:val="99"/>
    <w:rsid w:val="008D7D7C"/>
    <w:rPr>
      <w:rFonts w:ascii="Times New Roman" w:eastAsia="Times New Roman" w:hAnsi="Times New Roman" w:cs="Times New Roman"/>
      <w:sz w:val="24"/>
      <w:szCs w:val="24"/>
      <w:lang w:val="x-none" w:eastAsia="x-none"/>
    </w:rPr>
  </w:style>
  <w:style w:type="paragraph" w:styleId="NormalWeb">
    <w:name w:val="Normal (Web)"/>
    <w:basedOn w:val="Normal"/>
    <w:semiHidden/>
    <w:unhideWhenUsed/>
    <w:rsid w:val="008D7D7C"/>
    <w:pPr>
      <w:spacing w:before="100" w:beforeAutospacing="1" w:after="1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1774</Words>
  <Characters>10116</Characters>
  <Application>Microsoft Office Word</Application>
  <DocSecurity>0</DocSecurity>
  <Lines>84</Lines>
  <Paragraphs>23</Paragraphs>
  <ScaleCrop>false</ScaleCrop>
  <Company/>
  <LinksUpToDate>false</LinksUpToDate>
  <CharactersWithSpaces>11867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1</cp:revision>
  <dcterms:created xsi:type="dcterms:W3CDTF">2022-05-17T07:14:00Z</dcterms:created>
  <dcterms:modified xsi:type="dcterms:W3CDTF">2022-05-17T07:15:00Z</dcterms:modified>
</cp:coreProperties>
</file>