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C5">
        <w:rPr>
          <w:rFonts w:ascii="Times New Roman" w:hAnsi="Times New Roman" w:cs="Times New Roman"/>
          <w:b/>
          <w:sz w:val="24"/>
          <w:szCs w:val="24"/>
        </w:rPr>
        <w:t>T.C.</w:t>
      </w: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C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C5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ED7EB8" w:rsidRPr="003835C5" w:rsidRDefault="00ED7EB8" w:rsidP="00ED7E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5C5">
        <w:rPr>
          <w:rFonts w:ascii="Times New Roman" w:hAnsi="Times New Roman" w:cs="Times New Roman"/>
          <w:b/>
          <w:sz w:val="24"/>
          <w:szCs w:val="24"/>
        </w:rPr>
        <w:t xml:space="preserve">SAYI: 20                                                                       </w:t>
      </w:r>
      <w:r w:rsidR="003835C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383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TARİH: 17.12.2021 </w:t>
      </w: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C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D7EB8" w:rsidRPr="003835C5" w:rsidRDefault="00ED7EB8" w:rsidP="00ED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 xml:space="preserve">İlçemiz Ankara Caddesi’nde bulunan postane ve devamındaki benzinliğin bulunduğu alanın trafik yönünden ölümlü kazalara sebebiyet verebileceği öngörüldüğünden ilgili alanların yasal sınırlarına çekilerek yolun yeniden düzenlenmesini arz eden Selçuk </w:t>
      </w:r>
      <w:proofErr w:type="spellStart"/>
      <w:r w:rsidRPr="003835C5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3835C5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3835C5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05.12.2021 tarih ve 631 sayılı kararı ile komisyonumuza incelenmek üzere havale</w:t>
      </w:r>
      <w:r w:rsidR="00383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edilmiştir. Komisyonumuz </w:t>
      </w:r>
      <w:r w:rsidR="00761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13-17 </w:t>
      </w:r>
      <w:r w:rsidRPr="003835C5">
        <w:rPr>
          <w:rFonts w:ascii="Times New Roman" w:hAnsi="Times New Roman" w:cs="Times New Roman"/>
          <w:color w:val="000000" w:themeColor="text1"/>
          <w:sz w:val="24"/>
          <w:szCs w:val="24"/>
        </w:rPr>
        <w:t>Aralık 2021 tarihlerinde 5 (Beş) gün bir araya gelerek konu üzerindeki çalışmalarını tamamlamıştır.</w:t>
      </w:r>
    </w:p>
    <w:p w:rsidR="00ED7EB8" w:rsidRPr="003835C5" w:rsidRDefault="00ED7EB8" w:rsidP="00ED7E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EB8" w:rsidRDefault="00ED7EB8" w:rsidP="00ED7E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5C5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3112B2" w:rsidRDefault="003112B2" w:rsidP="00ED7E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EB8" w:rsidRPr="003835C5" w:rsidRDefault="003112B2" w:rsidP="00ED7EB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>İlçemiz Ankara Caddesi’nde bulunan postane ve devamındaki benzinliğin bulunduğu alanın trafik yönünden ölümlü kazalara sebebiyet verebileceği öngörüldüğünden ilgili alanların yasal sınırlarına çekilerek yolun yeniden düzenlenmesini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Karayolları Genel Müdürlüğüne iletilmek üzere Fen İşleri Müdürlüğümüzün iletişime geçmesi komisyonumuzca uygun görülmüştür.</w:t>
      </w: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5C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Ocak ayı toplantısında görüşülerek karara bağlanmak üzere 17.12.2021 tarihinde tarafımızdan tanzim ve imza edilmiştir.</w:t>
      </w: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3835C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>Hacı Mehmet KARAGÖZ</w:t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  <w:t>Meral BOSTAN</w:t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ED7EB8" w:rsidRPr="003835C5" w:rsidRDefault="00ED7EB8" w:rsidP="00ED7EB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35C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3835C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</w:r>
      <w:r w:rsidRPr="003835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3835C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3835C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835C5">
        <w:rPr>
          <w:rFonts w:ascii="Times New Roman" w:hAnsi="Times New Roman" w:cs="Times New Roman"/>
          <w:sz w:val="24"/>
          <w:szCs w:val="24"/>
        </w:rPr>
        <w:tab/>
      </w:r>
    </w:p>
    <w:p w:rsidR="00ED7EB8" w:rsidRPr="003835C5" w:rsidRDefault="00ED7EB8" w:rsidP="00ED7EB8">
      <w:pPr>
        <w:rPr>
          <w:rFonts w:ascii="Times New Roman" w:hAnsi="Times New Roman" w:cs="Times New Roman"/>
          <w:sz w:val="24"/>
          <w:szCs w:val="24"/>
        </w:rPr>
      </w:pPr>
    </w:p>
    <w:p w:rsidR="00ED7EB8" w:rsidRDefault="00ED7EB8" w:rsidP="00ED7EB8"/>
    <w:p w:rsidR="00ED7EB8" w:rsidRDefault="00ED7EB8" w:rsidP="00ED7EB8"/>
    <w:p w:rsidR="004F0CF7" w:rsidRDefault="004F0CF7"/>
    <w:sectPr w:rsidR="004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B8"/>
    <w:rsid w:val="003112B2"/>
    <w:rsid w:val="003835C5"/>
    <w:rsid w:val="004F0CF7"/>
    <w:rsid w:val="00761631"/>
    <w:rsid w:val="008260AE"/>
    <w:rsid w:val="00E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A5F03-764D-46C1-8A32-D0B3D14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5</cp:revision>
  <dcterms:created xsi:type="dcterms:W3CDTF">2021-12-13T07:38:00Z</dcterms:created>
  <dcterms:modified xsi:type="dcterms:W3CDTF">2021-12-28T10:51:00Z</dcterms:modified>
</cp:coreProperties>
</file>