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9C6" w:rsidRDefault="008509C6" w:rsidP="008509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8509C6" w:rsidRDefault="008509C6" w:rsidP="008509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8509C6" w:rsidRDefault="008509C6" w:rsidP="008509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8509C6" w:rsidRDefault="008509C6" w:rsidP="008509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9C6" w:rsidRDefault="008509C6" w:rsidP="00850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37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TARİH :17.09.2021</w:t>
      </w:r>
    </w:p>
    <w:p w:rsidR="008509C6" w:rsidRDefault="008509C6" w:rsidP="00850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9C6" w:rsidRDefault="008509C6" w:rsidP="00850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09C6" w:rsidRDefault="008509C6" w:rsidP="008509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8509C6" w:rsidRDefault="008509C6" w:rsidP="008509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9C6" w:rsidRPr="00330B97" w:rsidRDefault="008509C6" w:rsidP="008509C6">
      <w:pPr>
        <w:spacing w:after="0" w:line="0" w:lineRule="atLeast"/>
        <w:ind w:firstLine="708"/>
        <w:jc w:val="both"/>
        <w:rPr>
          <w:rStyle w:val="Gl"/>
          <w:b w:val="0"/>
          <w:color w:val="000000" w:themeColor="text1"/>
        </w:rPr>
      </w:pPr>
      <w:r>
        <w:rPr>
          <w:rFonts w:ascii="Times New Roman" w:hAnsi="Times New Roman" w:cs="Times New Roman"/>
          <w:sz w:val="24"/>
          <w:szCs w:val="24"/>
        </w:rPr>
        <w:t>Tuluntaş Mahallesi 259 ada 1-2 parseller ve 261 ada 1 parsellere ait uygulama imar planı teklifini içeren konu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Belediye Meclisinin 01.09.2021 tarih ve 447 sayılı kararı ile Komisyonumuza incelenmek üzere havale edilmiştir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30B97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Komisyonumuz 6-17 Eylül 2021 </w:t>
      </w:r>
      <w:r w:rsidRPr="00330B97">
        <w:rPr>
          <w:rFonts w:ascii="Times New Roman" w:hAnsi="Times New Roman" w:cs="Times New Roman"/>
          <w:color w:val="000000" w:themeColor="text1"/>
          <w:sz w:val="24"/>
          <w:szCs w:val="24"/>
        </w:rPr>
        <w:t>tarihleri arasında 10</w:t>
      </w:r>
      <w:r w:rsidRPr="00330B97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(On) gün bir araya gelerek konu üzerindeki çalışmalarını tamamlamıştır.</w:t>
      </w:r>
    </w:p>
    <w:p w:rsidR="008509C6" w:rsidRPr="00330B97" w:rsidRDefault="008509C6" w:rsidP="008509C6">
      <w:pPr>
        <w:spacing w:after="0" w:line="0" w:lineRule="atLeast"/>
        <w:ind w:firstLine="709"/>
        <w:contextualSpacing/>
        <w:jc w:val="both"/>
      </w:pPr>
      <w:r w:rsidRPr="00330B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9C6" w:rsidRDefault="008509C6" w:rsidP="008509C6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0B97">
        <w:rPr>
          <w:rFonts w:ascii="Times New Roman" w:hAnsi="Times New Roman" w:cs="Times New Roman"/>
          <w:sz w:val="24"/>
          <w:szCs w:val="24"/>
        </w:rPr>
        <w:t>Yapılan görüşmelerden sonra;</w:t>
      </w:r>
    </w:p>
    <w:p w:rsidR="000849A1" w:rsidRDefault="000849A1" w:rsidP="008509C6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49A1" w:rsidRDefault="000849A1" w:rsidP="000849A1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849A1">
        <w:rPr>
          <w:rFonts w:ascii="Times New Roman" w:hAnsi="Times New Roman" w:cs="Times New Roman"/>
          <w:color w:val="000000"/>
          <w:sz w:val="24"/>
          <w:szCs w:val="24"/>
        </w:rPr>
        <w:t xml:space="preserve">Neva Planlama Harita İmar Proje Mim. </w:t>
      </w:r>
      <w:proofErr w:type="spellStart"/>
      <w:r w:rsidRPr="000849A1">
        <w:rPr>
          <w:rFonts w:ascii="Times New Roman" w:hAnsi="Times New Roman" w:cs="Times New Roman"/>
          <w:color w:val="000000"/>
          <w:sz w:val="24"/>
          <w:szCs w:val="24"/>
        </w:rPr>
        <w:t>Müh</w:t>
      </w:r>
      <w:proofErr w:type="spellEnd"/>
      <w:r w:rsidRPr="000849A1">
        <w:rPr>
          <w:rFonts w:ascii="Times New Roman" w:hAnsi="Times New Roman" w:cs="Times New Roman"/>
          <w:color w:val="000000"/>
          <w:sz w:val="24"/>
          <w:szCs w:val="24"/>
        </w:rPr>
        <w:t>.'</w:t>
      </w:r>
      <w:proofErr w:type="spellStart"/>
      <w:r w:rsidRPr="000849A1">
        <w:rPr>
          <w:rFonts w:ascii="Times New Roman" w:hAnsi="Times New Roman" w:cs="Times New Roman"/>
          <w:color w:val="000000"/>
          <w:sz w:val="24"/>
          <w:szCs w:val="24"/>
        </w:rPr>
        <w:t>liğin</w:t>
      </w:r>
      <w:proofErr w:type="spellEnd"/>
      <w:r w:rsidRPr="000849A1">
        <w:rPr>
          <w:rFonts w:ascii="Times New Roman" w:hAnsi="Times New Roman" w:cs="Times New Roman"/>
          <w:color w:val="000000"/>
          <w:sz w:val="24"/>
          <w:szCs w:val="24"/>
        </w:rPr>
        <w:t xml:space="preserve"> 12.08.2021 tarih 31444 sayılı dilekçe ile Gölbaşı ilçesi, Tuluntaş Mahallesi 259 ada 1-2 parseller ve 261 ada 1 parsellere Neva Planlama Harita İmar Proje tarafından hazırlanan 1/1000 ölçekli Uygulama İmar Planı teklifi ve tavsiye niteliğinde 1/5000 ölçekli Nazım İmar Planı Değişikliği onaylanmak üzere Belediyemize sunulmuştur.</w:t>
      </w:r>
      <w:proofErr w:type="gramEnd"/>
    </w:p>
    <w:p w:rsidR="000849A1" w:rsidRPr="000849A1" w:rsidRDefault="000849A1" w:rsidP="000849A1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49A1" w:rsidRPr="000849A1" w:rsidRDefault="000849A1" w:rsidP="000849A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9A1">
        <w:rPr>
          <w:rFonts w:ascii="Times New Roman" w:hAnsi="Times New Roman" w:cs="Times New Roman"/>
          <w:color w:val="000000"/>
          <w:sz w:val="24"/>
          <w:szCs w:val="24"/>
        </w:rPr>
        <w:t xml:space="preserve">Söz konusu 1/1000 ölçekli Uygulama İmar Planı teklifi karar alınmak üzere </w:t>
      </w:r>
      <w:r w:rsidRPr="000849A1">
        <w:rPr>
          <w:rFonts w:ascii="Times New Roman" w:hAnsi="Times New Roman" w:cs="Times New Roman"/>
          <w:sz w:val="24"/>
          <w:szCs w:val="24"/>
        </w:rPr>
        <w:t>31.08.2021 tarihli ve 21857 sayılı Olur ile Meclisimize sunulmuştur.</w:t>
      </w:r>
    </w:p>
    <w:p w:rsidR="000849A1" w:rsidRPr="000849A1" w:rsidRDefault="000849A1" w:rsidP="000849A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849A1">
        <w:rPr>
          <w:rFonts w:ascii="Times New Roman" w:hAnsi="Times New Roman" w:cs="Times New Roman"/>
          <w:sz w:val="24"/>
          <w:szCs w:val="24"/>
        </w:rPr>
        <w:tab/>
        <w:t>Komisyonumuzca 1/1000 ölçekli Uygulama İmar Planı teklifine yönelik yapılan incelemede;</w:t>
      </w:r>
    </w:p>
    <w:p w:rsidR="000849A1" w:rsidRPr="000849A1" w:rsidRDefault="000849A1" w:rsidP="000849A1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49A1">
        <w:rPr>
          <w:rFonts w:ascii="Times New Roman" w:hAnsi="Times New Roman" w:cs="Times New Roman"/>
          <w:color w:val="000000"/>
          <w:sz w:val="24"/>
          <w:szCs w:val="24"/>
        </w:rPr>
        <w:t xml:space="preserve">Tuluntaş Mahallesi 259 ada 1-2 parseller ve 261 ada 1 parselin 05.01.1996 tarihli mülga Bayındırlık İl Müdürlüğünce onaylanan mevzi imar planlı alan olduğu, söz konusu imar planı kapsamında 259 adanın “Konut Alanı” olarak planlandığı yapılaşma koşullarının parsel bazında E:0.30 Hmax:6.50 m olduğu, ada bazında ise E:0.33 </w:t>
      </w:r>
      <w:proofErr w:type="spellStart"/>
      <w:r w:rsidRPr="000849A1">
        <w:rPr>
          <w:rFonts w:ascii="Times New Roman" w:hAnsi="Times New Roman" w:cs="Times New Roman"/>
          <w:color w:val="000000"/>
          <w:sz w:val="24"/>
          <w:szCs w:val="24"/>
        </w:rPr>
        <w:t>Hmax</w:t>
      </w:r>
      <w:proofErr w:type="spellEnd"/>
      <w:r w:rsidRPr="000849A1">
        <w:rPr>
          <w:rFonts w:ascii="Times New Roman" w:hAnsi="Times New Roman" w:cs="Times New Roman"/>
          <w:color w:val="000000"/>
          <w:sz w:val="24"/>
          <w:szCs w:val="24"/>
        </w:rPr>
        <w:t xml:space="preserve">: Serbest yapılaşma koşullarına sahip olduğu maksimum konut alanı sayısının 21 adet olduğu, 261 adanın “Ticaret Alanı” olarak planlandığı, yapılaşma koşullarının E:0.75 </w:t>
      </w:r>
      <w:proofErr w:type="spellStart"/>
      <w:r w:rsidRPr="000849A1">
        <w:rPr>
          <w:rFonts w:ascii="Times New Roman" w:hAnsi="Times New Roman" w:cs="Times New Roman"/>
          <w:color w:val="000000"/>
          <w:sz w:val="24"/>
          <w:szCs w:val="24"/>
        </w:rPr>
        <w:t>Hmax</w:t>
      </w:r>
      <w:proofErr w:type="spellEnd"/>
      <w:r w:rsidRPr="000849A1">
        <w:rPr>
          <w:rFonts w:ascii="Times New Roman" w:hAnsi="Times New Roman" w:cs="Times New Roman"/>
          <w:color w:val="000000"/>
          <w:sz w:val="24"/>
          <w:szCs w:val="24"/>
        </w:rPr>
        <w:t>: Serbest olduğu,</w:t>
      </w:r>
      <w:proofErr w:type="gramEnd"/>
    </w:p>
    <w:p w:rsidR="000849A1" w:rsidRPr="000849A1" w:rsidRDefault="000849A1" w:rsidP="000849A1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49A1">
        <w:rPr>
          <w:rFonts w:ascii="Times New Roman" w:hAnsi="Times New Roman" w:cs="Times New Roman"/>
          <w:color w:val="000000"/>
          <w:sz w:val="24"/>
          <w:szCs w:val="24"/>
        </w:rPr>
        <w:t xml:space="preserve">Tuluntaş Mahallesi 259 ada 1-2 parseller ve 261 ada 1 parsellerin en son olarak Ankara Büyükşehir Belediye Meclisi’nin 12.08.2018 tarih 1360 sayılı kararı ile onaylanan 1/1000 ölçekli “Tuluntaş ve Koparan Mahalleri Kentsel Dönüşüm ve Gelişim Proje Alanı ve yakın çevresine ait 1/1000 ölçekli Uygulama İmar Planı” kapsamında (PR) </w:t>
      </w:r>
      <w:proofErr w:type="spellStart"/>
      <w:r w:rsidRPr="000849A1">
        <w:rPr>
          <w:rFonts w:ascii="Times New Roman" w:hAnsi="Times New Roman" w:cs="Times New Roman"/>
          <w:color w:val="000000"/>
          <w:sz w:val="24"/>
          <w:szCs w:val="24"/>
        </w:rPr>
        <w:t>notasyonu</w:t>
      </w:r>
      <w:proofErr w:type="spellEnd"/>
      <w:r w:rsidRPr="000849A1">
        <w:rPr>
          <w:rFonts w:ascii="Times New Roman" w:hAnsi="Times New Roman" w:cs="Times New Roman"/>
          <w:color w:val="000000"/>
          <w:sz w:val="24"/>
          <w:szCs w:val="24"/>
        </w:rPr>
        <w:t xml:space="preserve"> ile belirtilen mevzi imar plan hükümleri geçerli alanlarda kaldığı, ancak planın </w:t>
      </w:r>
      <w:r w:rsidRPr="000849A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Ankara 4. İdare Mahkemesinin 11.06.2020 tarih 2018/2526 E. 2020/850 K. ve 2019/106 E. 2020/851 K. sayılı kararları ile iptal edildiği</w:t>
      </w:r>
      <w:r w:rsidRPr="000849A1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</w:p>
    <w:p w:rsidR="000849A1" w:rsidRPr="000849A1" w:rsidRDefault="000849A1" w:rsidP="000849A1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49A1">
        <w:rPr>
          <w:rFonts w:ascii="Times New Roman" w:hAnsi="Times New Roman" w:cs="Times New Roman"/>
          <w:color w:val="000000"/>
          <w:sz w:val="24"/>
          <w:szCs w:val="24"/>
        </w:rPr>
        <w:t>Plansız konumda kalan parsellere yönelik sunulan plan teklifi ile mevzi plan koşullarına uygun olarak Tuluntaş Mahallesi 259 adanın “Gelişme Konut Alanı” olarak planlandığı yapılaşma koşullarının parsel bazında E:0.30 Yençok:2 Kat olduğu, ada bazında ise E:0.33 Yençok:2 Kat yapılaşma koşullarına sahip olduğu, maksimum konut alanı sayısının 21 adet olduğu, 261 adanın “Ticaret Alanı” olarak planlandığı, yapılaşma koşullarının E:0.75 Yençok:2 Kat olarak düzenlendiği, alan büyüklüklerinde herhangi bir değişiklik yapılmadığı,</w:t>
      </w:r>
      <w:proofErr w:type="gramEnd"/>
    </w:p>
    <w:p w:rsidR="000849A1" w:rsidRDefault="000849A1" w:rsidP="000849A1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49A1" w:rsidRPr="000849A1" w:rsidRDefault="000849A1" w:rsidP="000849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849A1" w:rsidRPr="000849A1" w:rsidRDefault="000849A1" w:rsidP="000849A1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49A1">
        <w:rPr>
          <w:rFonts w:ascii="Times New Roman" w:hAnsi="Times New Roman" w:cs="Times New Roman"/>
          <w:sz w:val="24"/>
          <w:szCs w:val="24"/>
        </w:rPr>
        <w:t>Ayrıca plan teklifine yönelik tavsiye niteliğinde 1/5000 ölçekli Nazım İmar Planı teklifinin Belediyemize sunulduğu söz konusu Nazım İmar Planı Teklifinin Ankara Büyükşehir Belediye Meclisince değerlendirilerek karara bağlanması gerektiği,</w:t>
      </w:r>
    </w:p>
    <w:p w:rsidR="000849A1" w:rsidRDefault="000849A1" w:rsidP="000849A1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49A1">
        <w:rPr>
          <w:rFonts w:ascii="Times New Roman" w:hAnsi="Times New Roman" w:cs="Times New Roman"/>
          <w:sz w:val="24"/>
          <w:szCs w:val="24"/>
        </w:rPr>
        <w:t>hususları</w:t>
      </w:r>
      <w:proofErr w:type="gramEnd"/>
      <w:r w:rsidRPr="000849A1">
        <w:rPr>
          <w:rFonts w:ascii="Times New Roman" w:hAnsi="Times New Roman" w:cs="Times New Roman"/>
          <w:sz w:val="24"/>
          <w:szCs w:val="24"/>
        </w:rPr>
        <w:t xml:space="preserve"> tespit edilmiştir. </w:t>
      </w:r>
    </w:p>
    <w:p w:rsidR="000849A1" w:rsidRPr="000849A1" w:rsidRDefault="000849A1" w:rsidP="000849A1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849A1" w:rsidRPr="000849A1" w:rsidRDefault="000849A1" w:rsidP="000849A1">
      <w:pPr>
        <w:spacing w:after="0" w:line="240" w:lineRule="atLeast"/>
        <w:ind w:left="357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0849A1">
        <w:rPr>
          <w:rFonts w:ascii="Times New Roman" w:hAnsi="Times New Roman" w:cs="Times New Roman"/>
          <w:sz w:val="24"/>
          <w:szCs w:val="24"/>
        </w:rPr>
        <w:t>Yapılan inceleme sonucu, Ankara İli, Gölbaşı İlçesi, “</w:t>
      </w:r>
      <w:r w:rsidRPr="000849A1">
        <w:rPr>
          <w:rFonts w:ascii="Times New Roman" w:hAnsi="Times New Roman" w:cs="Times New Roman"/>
          <w:color w:val="000000"/>
          <w:sz w:val="24"/>
          <w:szCs w:val="24"/>
        </w:rPr>
        <w:t>Tuluntaş Mahallesi 259 ada 1-2 parseller ve 261 ada 1 parsele yönelik 1/1000 Ölçekli Uygulama İmar Planı”</w:t>
      </w:r>
      <w:r w:rsidRPr="000849A1">
        <w:rPr>
          <w:rFonts w:ascii="Times New Roman" w:hAnsi="Times New Roman" w:cs="Times New Roman"/>
          <w:sz w:val="24"/>
          <w:szCs w:val="24"/>
        </w:rPr>
        <w:t xml:space="preserve"> Önerisi komisyonumuzca uygun görülmüştür.</w:t>
      </w:r>
    </w:p>
    <w:p w:rsidR="000849A1" w:rsidRPr="000849A1" w:rsidRDefault="000849A1" w:rsidP="000849A1">
      <w:pPr>
        <w:spacing w:after="0" w:line="240" w:lineRule="atLeast"/>
        <w:ind w:left="360" w:firstLine="348"/>
        <w:jc w:val="both"/>
        <w:rPr>
          <w:rFonts w:cstheme="minorHAnsi"/>
          <w:sz w:val="24"/>
          <w:szCs w:val="24"/>
        </w:rPr>
      </w:pPr>
    </w:p>
    <w:p w:rsidR="008509C6" w:rsidRDefault="008509C6" w:rsidP="008509C6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Ekim ayı toplantısında görüşülerek karara bağlanmak üzere 17.09.2021 tarihinde tarafımızdan tanzim ve imza edilmiştir.</w:t>
      </w:r>
    </w:p>
    <w:p w:rsidR="008509C6" w:rsidRDefault="008509C6" w:rsidP="008509C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9C6" w:rsidRDefault="008509C6" w:rsidP="008509C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8509C6" w:rsidRDefault="008509C6" w:rsidP="008509C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9C6" w:rsidRDefault="008509C6" w:rsidP="008509C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9A1" w:rsidRDefault="000849A1" w:rsidP="008509C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9A1" w:rsidRDefault="000849A1" w:rsidP="008509C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9C6" w:rsidRDefault="008509C6" w:rsidP="008509C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9C6" w:rsidRDefault="008509C6" w:rsidP="008509C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Uğur MİRZA                                                                             Aydoğan CAN                                           </w:t>
      </w:r>
    </w:p>
    <w:p w:rsidR="008509C6" w:rsidRDefault="008509C6" w:rsidP="008509C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Komisyon Başkanı                                                                           Başkan Vekili</w:t>
      </w:r>
    </w:p>
    <w:p w:rsidR="008509C6" w:rsidRDefault="008509C6" w:rsidP="008509C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9C6" w:rsidRDefault="008509C6" w:rsidP="008509C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9C6" w:rsidRDefault="008509C6" w:rsidP="008509C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9A1" w:rsidRDefault="000849A1" w:rsidP="008509C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9A1" w:rsidRDefault="000849A1" w:rsidP="008509C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09C6" w:rsidRDefault="008509C6" w:rsidP="008509C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Osman ÇAKIR                Osman KARAASLAN                          Sinan ACAR</w:t>
      </w:r>
    </w:p>
    <w:p w:rsidR="008509C6" w:rsidRDefault="008509C6" w:rsidP="008509C6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8509C6" w:rsidRDefault="008509C6" w:rsidP="008509C6"/>
    <w:p w:rsidR="008509C6" w:rsidRDefault="008509C6" w:rsidP="008509C6"/>
    <w:p w:rsidR="008509C6" w:rsidRDefault="008509C6" w:rsidP="008509C6"/>
    <w:p w:rsidR="006348F2" w:rsidRDefault="000849A1"/>
    <w:sectPr w:rsidR="006348F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9A1" w:rsidRDefault="000849A1" w:rsidP="000849A1">
      <w:pPr>
        <w:spacing w:after="0" w:line="240" w:lineRule="auto"/>
      </w:pPr>
      <w:r>
        <w:separator/>
      </w:r>
    </w:p>
  </w:endnote>
  <w:endnote w:type="continuationSeparator" w:id="0">
    <w:p w:rsidR="000849A1" w:rsidRDefault="000849A1" w:rsidP="00084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932194"/>
      <w:docPartObj>
        <w:docPartGallery w:val="Page Numbers (Bottom of Page)"/>
        <w:docPartUnique/>
      </w:docPartObj>
    </w:sdtPr>
    <w:sdtContent>
      <w:p w:rsidR="000849A1" w:rsidRDefault="000849A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849A1" w:rsidRDefault="000849A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9A1" w:rsidRDefault="000849A1" w:rsidP="000849A1">
      <w:pPr>
        <w:spacing w:after="0" w:line="240" w:lineRule="auto"/>
      </w:pPr>
      <w:r>
        <w:separator/>
      </w:r>
    </w:p>
  </w:footnote>
  <w:footnote w:type="continuationSeparator" w:id="0">
    <w:p w:rsidR="000849A1" w:rsidRDefault="000849A1" w:rsidP="00084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77523"/>
    <w:multiLevelType w:val="hybridMultilevel"/>
    <w:tmpl w:val="C2F6E6EC"/>
    <w:lvl w:ilvl="0" w:tplc="07ACB5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C6"/>
    <w:rsid w:val="000849A1"/>
    <w:rsid w:val="000E2393"/>
    <w:rsid w:val="008509C6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C8EC7-8B36-4B5C-A170-24E2B3CA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9C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8509C6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084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849A1"/>
  </w:style>
  <w:style w:type="paragraph" w:styleId="Altbilgi">
    <w:name w:val="footer"/>
    <w:basedOn w:val="Normal"/>
    <w:link w:val="AltbilgiChar"/>
    <w:uiPriority w:val="99"/>
    <w:unhideWhenUsed/>
    <w:rsid w:val="00084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84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2021-09-07T10:40:00Z</dcterms:created>
  <dcterms:modified xsi:type="dcterms:W3CDTF">2021-09-28T10:50:00Z</dcterms:modified>
</cp:coreProperties>
</file>