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9DF" w:rsidRDefault="00DB79DF" w:rsidP="00DB79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DB79DF" w:rsidRDefault="00DB79DF" w:rsidP="00DB79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DB79DF" w:rsidRDefault="00DB79DF" w:rsidP="00DB79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DB79DF" w:rsidRDefault="00DB79DF" w:rsidP="00DB79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B79DF" w:rsidRDefault="00DB79DF" w:rsidP="00DB79DF">
      <w:pPr>
        <w:spacing w:after="0" w:line="240" w:lineRule="auto"/>
        <w:jc w:val="center"/>
        <w:rPr>
          <w:rFonts w:ascii="Times New Roman" w:hAnsi="Times New Roman" w:cs="Times New Roman"/>
          <w:b/>
          <w:sz w:val="24"/>
          <w:szCs w:val="24"/>
        </w:rPr>
      </w:pPr>
    </w:p>
    <w:p w:rsidR="00DB79DF" w:rsidRDefault="00DB79DF" w:rsidP="00DB79DF">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12</w:t>
      </w:r>
      <w:proofErr w:type="gramEnd"/>
      <w:r>
        <w:rPr>
          <w:rFonts w:ascii="Times New Roman" w:hAnsi="Times New Roman" w:cs="Times New Roman"/>
          <w:b/>
          <w:color w:val="000000" w:themeColor="text1"/>
          <w:sz w:val="24"/>
          <w:szCs w:val="24"/>
        </w:rPr>
        <w:t xml:space="preserve">                                                                                                   TARİH : 12.03.2021</w:t>
      </w:r>
    </w:p>
    <w:p w:rsidR="00DB79DF" w:rsidRDefault="00DB79DF" w:rsidP="00DB79DF">
      <w:pPr>
        <w:spacing w:after="0" w:line="240" w:lineRule="auto"/>
        <w:rPr>
          <w:rFonts w:ascii="Times New Roman" w:hAnsi="Times New Roman" w:cs="Times New Roman"/>
          <w:b/>
          <w:color w:val="000000" w:themeColor="text1"/>
          <w:sz w:val="24"/>
          <w:szCs w:val="24"/>
        </w:rPr>
      </w:pPr>
    </w:p>
    <w:p w:rsidR="00DB79DF" w:rsidRDefault="00DB79DF" w:rsidP="00DB79DF">
      <w:pPr>
        <w:spacing w:after="0" w:line="240" w:lineRule="auto"/>
        <w:rPr>
          <w:rFonts w:ascii="Times New Roman" w:hAnsi="Times New Roman" w:cs="Times New Roman"/>
          <w:b/>
          <w:color w:val="000000" w:themeColor="text1"/>
          <w:sz w:val="24"/>
          <w:szCs w:val="24"/>
        </w:rPr>
      </w:pPr>
    </w:p>
    <w:p w:rsidR="00DB79DF" w:rsidRDefault="00DB79DF" w:rsidP="00DB79DF">
      <w:pPr>
        <w:spacing w:after="0" w:line="240" w:lineRule="auto"/>
        <w:rPr>
          <w:rFonts w:ascii="Times New Roman" w:hAnsi="Times New Roman" w:cs="Times New Roman"/>
          <w:b/>
          <w:sz w:val="24"/>
          <w:szCs w:val="24"/>
        </w:rPr>
      </w:pPr>
    </w:p>
    <w:p w:rsidR="00DB79DF" w:rsidRDefault="00DB79DF" w:rsidP="00DB79DF">
      <w:pPr>
        <w:spacing w:after="0" w:line="240" w:lineRule="auto"/>
        <w:rPr>
          <w:rFonts w:ascii="Times New Roman" w:hAnsi="Times New Roman" w:cs="Times New Roman"/>
          <w:b/>
          <w:sz w:val="24"/>
          <w:szCs w:val="24"/>
        </w:rPr>
      </w:pPr>
    </w:p>
    <w:p w:rsidR="00DB79DF" w:rsidRDefault="00DB79DF" w:rsidP="00DB79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DB79DF" w:rsidRDefault="00DB79DF" w:rsidP="00DB79DF">
      <w:pPr>
        <w:spacing w:after="0" w:line="240" w:lineRule="auto"/>
        <w:jc w:val="center"/>
        <w:rPr>
          <w:rFonts w:ascii="Times New Roman" w:hAnsi="Times New Roman" w:cs="Times New Roman"/>
          <w:b/>
          <w:sz w:val="24"/>
          <w:szCs w:val="24"/>
        </w:rPr>
      </w:pPr>
    </w:p>
    <w:p w:rsidR="00DB79DF" w:rsidRPr="00692DFB" w:rsidRDefault="00DB79DF" w:rsidP="00DB79DF">
      <w:pPr>
        <w:spacing w:after="0" w:line="0" w:lineRule="atLeast"/>
        <w:ind w:firstLine="708"/>
        <w:contextualSpacing/>
        <w:jc w:val="both"/>
        <w:rPr>
          <w:rFonts w:ascii="Times New Roman" w:hAnsi="Times New Roman" w:cs="Times New Roman"/>
          <w:sz w:val="24"/>
          <w:szCs w:val="24"/>
        </w:rPr>
      </w:pPr>
      <w:r>
        <w:rPr>
          <w:rFonts w:ascii="Times New Roman" w:hAnsi="Times New Roman" w:cs="Times New Roman"/>
          <w:sz w:val="24"/>
          <w:szCs w:val="24"/>
        </w:rPr>
        <w:t>Yeni imar yönetmeliği kapsamında binalarda otopark bulunması zorunluluğundan dolayı, kullanılmaya başlanılacak olan elektrikli araçların bina otoparklarında her araç için şarj olması için gerekli tesisatın yapılmasına ilişkin uygulamanın mimari projelerde zorunlu kılınmasına ilişkin pilot bölge olarak belediye</w:t>
      </w:r>
      <w:r w:rsidR="00751B2B">
        <w:rPr>
          <w:rFonts w:ascii="Times New Roman" w:hAnsi="Times New Roman" w:cs="Times New Roman"/>
          <w:sz w:val="24"/>
          <w:szCs w:val="24"/>
        </w:rPr>
        <w:t xml:space="preserve">mizin uygulama </w:t>
      </w:r>
      <w:proofErr w:type="gramStart"/>
      <w:r w:rsidR="00751B2B">
        <w:rPr>
          <w:rFonts w:ascii="Times New Roman" w:hAnsi="Times New Roman" w:cs="Times New Roman"/>
          <w:sz w:val="24"/>
          <w:szCs w:val="24"/>
        </w:rPr>
        <w:t>yapmasını</w:t>
      </w:r>
      <w:r w:rsidR="009E0272">
        <w:rPr>
          <w:rFonts w:ascii="Times New Roman" w:hAnsi="Times New Roman" w:cs="Times New Roman"/>
          <w:sz w:val="24"/>
          <w:szCs w:val="24"/>
        </w:rPr>
        <w:t xml:space="preserve"> </w:t>
      </w:r>
      <w:r w:rsidR="00751B2B">
        <w:rPr>
          <w:rFonts w:ascii="Times New Roman" w:hAnsi="Times New Roman" w:cs="Times New Roman"/>
          <w:sz w:val="24"/>
          <w:szCs w:val="24"/>
        </w:rPr>
        <w:t xml:space="preserve"> içeren</w:t>
      </w:r>
      <w:proofErr w:type="gramEnd"/>
      <w:r w:rsidR="00751B2B">
        <w:rPr>
          <w:rFonts w:ascii="Times New Roman" w:hAnsi="Times New Roman" w:cs="Times New Roman"/>
          <w:sz w:val="24"/>
          <w:szCs w:val="24"/>
        </w:rPr>
        <w:t xml:space="preserve"> </w:t>
      </w:r>
      <w:r>
        <w:rPr>
          <w:rFonts w:ascii="Times New Roman" w:hAnsi="Times New Roman" w:cs="Times New Roman"/>
          <w:sz w:val="24"/>
          <w:szCs w:val="24"/>
        </w:rPr>
        <w:t xml:space="preserve">Selçuk </w:t>
      </w:r>
      <w:proofErr w:type="spellStart"/>
      <w:r>
        <w:rPr>
          <w:rFonts w:ascii="Times New Roman" w:hAnsi="Times New Roman" w:cs="Times New Roman"/>
          <w:sz w:val="24"/>
          <w:szCs w:val="24"/>
        </w:rPr>
        <w:t>Dağdelener</w:t>
      </w:r>
      <w:proofErr w:type="spellEnd"/>
      <w:r>
        <w:rPr>
          <w:rFonts w:ascii="Times New Roman" w:hAnsi="Times New Roman" w:cs="Times New Roman"/>
          <w:sz w:val="24"/>
          <w:szCs w:val="24"/>
        </w:rPr>
        <w:t xml:space="preserve"> ve arkadaşlarına ait önerge</w:t>
      </w:r>
      <w:r w:rsidRPr="00415732">
        <w:rPr>
          <w:rFonts w:ascii="Times New Roman" w:hAnsi="Times New Roman" w:cs="Times New Roman"/>
          <w:sz w:val="24"/>
          <w:szCs w:val="24"/>
        </w:rPr>
        <w:t xml:space="preserve">, </w:t>
      </w:r>
      <w:r w:rsidRPr="00692DFB">
        <w:rPr>
          <w:rFonts w:ascii="Times New Roman" w:hAnsi="Times New Roman" w:cs="Times New Roman"/>
          <w:color w:val="000000" w:themeColor="text1"/>
          <w:sz w:val="24"/>
          <w:szCs w:val="24"/>
        </w:rPr>
        <w:t>Belediye Me</w:t>
      </w:r>
      <w:r>
        <w:rPr>
          <w:rFonts w:ascii="Times New Roman" w:hAnsi="Times New Roman" w:cs="Times New Roman"/>
          <w:color w:val="000000" w:themeColor="text1"/>
          <w:sz w:val="24"/>
          <w:szCs w:val="24"/>
        </w:rPr>
        <w:t>clisinin 05.03.2021 tarih ve 182</w:t>
      </w:r>
      <w:r w:rsidRPr="00692DFB">
        <w:rPr>
          <w:rFonts w:ascii="Times New Roman" w:hAnsi="Times New Roman" w:cs="Times New Roman"/>
          <w:color w:val="000000" w:themeColor="text1"/>
          <w:sz w:val="24"/>
          <w:szCs w:val="24"/>
        </w:rPr>
        <w:t xml:space="preserve"> sayılı kararı ile komisyonumuza incelenmek üzere h</w:t>
      </w:r>
      <w:r>
        <w:rPr>
          <w:rFonts w:ascii="Times New Roman" w:hAnsi="Times New Roman" w:cs="Times New Roman"/>
          <w:color w:val="000000" w:themeColor="text1"/>
          <w:sz w:val="24"/>
          <w:szCs w:val="24"/>
        </w:rPr>
        <w:t>avale edilmiştir. Komisyonumuz 8-12</w:t>
      </w:r>
      <w:r w:rsidRPr="00692DF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Mart 2021</w:t>
      </w:r>
      <w:r w:rsidRPr="00692DFB">
        <w:rPr>
          <w:rFonts w:ascii="Times New Roman" w:hAnsi="Times New Roman" w:cs="Times New Roman"/>
          <w:color w:val="000000" w:themeColor="text1"/>
          <w:sz w:val="24"/>
          <w:szCs w:val="24"/>
        </w:rPr>
        <w:t xml:space="preserve"> tarihleri arasında 5 (Beş) gün süreyle bir araya gelerek konu üzerindeki çalışmalarını</w:t>
      </w:r>
      <w:r w:rsidRPr="00692DFB">
        <w:rPr>
          <w:rFonts w:ascii="Times New Roman" w:hAnsi="Times New Roman" w:cs="Times New Roman"/>
          <w:sz w:val="24"/>
          <w:szCs w:val="24"/>
        </w:rPr>
        <w:t xml:space="preserve"> tamamlamıştır.</w:t>
      </w:r>
    </w:p>
    <w:p w:rsidR="00DB79DF" w:rsidRDefault="00DB79DF" w:rsidP="00DB79DF">
      <w:pPr>
        <w:pStyle w:val="ListeParagraf"/>
        <w:spacing w:before="0" w:beforeAutospacing="0" w:after="0" w:afterAutospacing="0" w:line="240" w:lineRule="atLeast"/>
        <w:ind w:firstLine="720"/>
        <w:contextualSpacing/>
        <w:jc w:val="both"/>
      </w:pPr>
    </w:p>
    <w:p w:rsidR="009E0272" w:rsidRDefault="009E0272" w:rsidP="00DB79DF">
      <w:pPr>
        <w:pStyle w:val="ListeParagraf"/>
        <w:spacing w:before="0" w:beforeAutospacing="0" w:after="0" w:afterAutospacing="0" w:line="240" w:lineRule="atLeast"/>
        <w:ind w:firstLine="720"/>
        <w:contextualSpacing/>
        <w:jc w:val="both"/>
      </w:pPr>
      <w:proofErr w:type="gramStart"/>
      <w:r>
        <w:t>Yeni imar yönetmeliği kapsamında</w:t>
      </w:r>
      <w:r w:rsidR="00FE670F">
        <w:t>,</w:t>
      </w:r>
      <w:r>
        <w:t xml:space="preserve"> binalarda otopark b</w:t>
      </w:r>
      <w:r w:rsidR="00FE670F">
        <w:t>ulunması zorunluluğundan dolayı</w:t>
      </w:r>
      <w:r>
        <w:t xml:space="preserve"> kullanılmaya başlanılacak olan elektrikli araçların bina otoparklarında her araç için şarj olması için gerekli tesisatın yapılmasına ilişkin uygulamanın mimari projelerde zorunlu kılınmasına ilişkin pilot bölge olarak belediyemizin uygulama yapılması ile ilgili; İmar ve Şehircilik Müdürlüğümüzden alınan bilgiye göre konu ile ilgili şimdiye kadar herhangi bir çalışma yapılmadığı ancak Belediyemizin bu konuyla ilgili yapacağı çalışmalara yardımcı olunması amacıyla Ankara Büyükşehir Belediyesinin 13.11.2019 tarih ve 1485 sayılı meclis kararında Elektrikli Araç Şarj Üniteleri </w:t>
      </w:r>
      <w:r w:rsidR="00E72E3F">
        <w:t xml:space="preserve">konusunda; Binalarda zorunlu otopark sayısının %5’i kadar aracın aynı anda şarj edilebilmesini sağlayacak şekilde elektrikli şarj üniteleri yapılması zorunludur. </w:t>
      </w:r>
      <w:proofErr w:type="gramEnd"/>
      <w:r w:rsidR="00E72E3F">
        <w:t xml:space="preserve">Hesabın tam sayı çıkmaması halinde bir üst tam sayıya göre değerlendirme yapılır şeklinde karar aldığı bilgisi alınmıştır. </w:t>
      </w:r>
    </w:p>
    <w:p w:rsidR="00DB79DF" w:rsidRDefault="00DB79DF" w:rsidP="00DB79DF">
      <w:pPr>
        <w:pStyle w:val="ListeParagraf"/>
        <w:spacing w:before="0" w:beforeAutospacing="0" w:after="0" w:afterAutospacing="0" w:line="0" w:lineRule="atLeast"/>
        <w:ind w:firstLine="567"/>
        <w:contextualSpacing/>
        <w:jc w:val="both"/>
      </w:pPr>
    </w:p>
    <w:p w:rsidR="00DB79DF" w:rsidRDefault="00DB79DF" w:rsidP="00DB79D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İşbu rapor, Belediye Meclisinin Nisan ayı toplantısında görüşülerek karara bağlanmak üzere 12.03.2021 tarihinde tarafımızdan tanzim ve imza edilmiştir. </w:t>
      </w:r>
    </w:p>
    <w:p w:rsidR="00DB79DF" w:rsidRDefault="00DB79DF" w:rsidP="00DB79DF">
      <w:pPr>
        <w:spacing w:after="0" w:line="240" w:lineRule="auto"/>
        <w:ind w:firstLine="708"/>
        <w:jc w:val="both"/>
        <w:rPr>
          <w:rFonts w:ascii="Times New Roman" w:hAnsi="Times New Roman" w:cs="Times New Roman"/>
          <w:color w:val="000000" w:themeColor="text1"/>
          <w:sz w:val="24"/>
          <w:szCs w:val="24"/>
        </w:rPr>
      </w:pPr>
    </w:p>
    <w:p w:rsidR="00DB79DF" w:rsidRDefault="00B9722D" w:rsidP="00DB79D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DB79DF">
        <w:rPr>
          <w:rFonts w:ascii="Times New Roman" w:hAnsi="Times New Roman" w:cs="Times New Roman"/>
          <w:sz w:val="24"/>
          <w:szCs w:val="24"/>
        </w:rPr>
        <w:t>eclisimizin bilgi ve onayına saygı ile sunarız.</w:t>
      </w:r>
    </w:p>
    <w:p w:rsidR="00DB79DF" w:rsidRDefault="00DB79DF" w:rsidP="00DB79DF">
      <w:pPr>
        <w:spacing w:after="0" w:line="240" w:lineRule="auto"/>
        <w:ind w:firstLine="708"/>
        <w:jc w:val="both"/>
        <w:rPr>
          <w:rFonts w:ascii="Times New Roman" w:hAnsi="Times New Roman" w:cs="Times New Roman"/>
          <w:sz w:val="24"/>
          <w:szCs w:val="24"/>
        </w:rPr>
      </w:pPr>
    </w:p>
    <w:p w:rsidR="00DB79DF" w:rsidRDefault="00DB79DF" w:rsidP="00DB79DF">
      <w:pPr>
        <w:spacing w:after="0" w:line="240" w:lineRule="auto"/>
        <w:ind w:firstLine="708"/>
        <w:jc w:val="both"/>
        <w:rPr>
          <w:rFonts w:ascii="Times New Roman" w:hAnsi="Times New Roman" w:cs="Times New Roman"/>
          <w:sz w:val="24"/>
          <w:szCs w:val="24"/>
        </w:rPr>
      </w:pPr>
    </w:p>
    <w:p w:rsidR="00DB79DF" w:rsidRDefault="00DB79DF" w:rsidP="00DB79DF">
      <w:pPr>
        <w:spacing w:after="0" w:line="240" w:lineRule="auto"/>
        <w:ind w:firstLine="708"/>
        <w:jc w:val="both"/>
        <w:rPr>
          <w:rFonts w:ascii="Times New Roman" w:hAnsi="Times New Roman" w:cs="Times New Roman"/>
          <w:sz w:val="24"/>
          <w:szCs w:val="24"/>
        </w:rPr>
      </w:pPr>
    </w:p>
    <w:p w:rsidR="00DB79DF" w:rsidRDefault="00DB79DF" w:rsidP="00DB79DF">
      <w:pPr>
        <w:spacing w:after="0" w:line="240" w:lineRule="auto"/>
        <w:ind w:firstLine="708"/>
        <w:jc w:val="both"/>
        <w:rPr>
          <w:rFonts w:ascii="Times New Roman" w:hAnsi="Times New Roman" w:cs="Times New Roman"/>
          <w:sz w:val="24"/>
          <w:szCs w:val="24"/>
        </w:rPr>
      </w:pPr>
    </w:p>
    <w:p w:rsidR="00DB79DF" w:rsidRDefault="00DB79DF" w:rsidP="00DB79DF">
      <w:pPr>
        <w:spacing w:after="0" w:line="240" w:lineRule="auto"/>
        <w:ind w:firstLine="708"/>
        <w:jc w:val="both"/>
        <w:rPr>
          <w:rFonts w:ascii="Times New Roman" w:hAnsi="Times New Roman" w:cs="Times New Roman"/>
          <w:sz w:val="24"/>
          <w:szCs w:val="24"/>
        </w:rPr>
      </w:pPr>
    </w:p>
    <w:p w:rsidR="00DB79DF" w:rsidRDefault="00DB79DF" w:rsidP="00DB79DF">
      <w:pPr>
        <w:spacing w:after="0" w:line="240" w:lineRule="auto"/>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Özer POLAT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Selçuk DAĞDELENER</w:t>
      </w:r>
      <w:r>
        <w:rPr>
          <w:rFonts w:ascii="Times New Roman" w:hAnsi="Times New Roman" w:cs="Times New Roman"/>
          <w:sz w:val="24"/>
          <w:szCs w:val="24"/>
        </w:rPr>
        <w:tab/>
      </w:r>
      <w:r>
        <w:rPr>
          <w:rFonts w:ascii="Times New Roman" w:hAnsi="Times New Roman" w:cs="Times New Roman"/>
          <w:sz w:val="24"/>
          <w:szCs w:val="24"/>
        </w:rPr>
        <w:tab/>
        <w:t xml:space="preserve">        Komisyon Başkanı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DB79DF" w:rsidRDefault="00DB79DF" w:rsidP="00DB79DF">
      <w:pPr>
        <w:spacing w:after="0" w:line="240" w:lineRule="auto"/>
        <w:ind w:firstLine="708"/>
        <w:jc w:val="both"/>
        <w:rPr>
          <w:rFonts w:ascii="Times New Roman" w:hAnsi="Times New Roman" w:cs="Times New Roman"/>
          <w:sz w:val="24"/>
          <w:szCs w:val="24"/>
        </w:rPr>
      </w:pPr>
    </w:p>
    <w:p w:rsidR="00DB79DF" w:rsidRDefault="00DB79DF" w:rsidP="00DB79DF">
      <w:pPr>
        <w:spacing w:after="0" w:line="240" w:lineRule="auto"/>
        <w:ind w:firstLine="708"/>
        <w:jc w:val="both"/>
        <w:rPr>
          <w:rFonts w:ascii="Times New Roman" w:hAnsi="Times New Roman" w:cs="Times New Roman"/>
          <w:sz w:val="24"/>
          <w:szCs w:val="24"/>
        </w:rPr>
      </w:pPr>
    </w:p>
    <w:p w:rsidR="00DB79DF" w:rsidRDefault="00DB79DF" w:rsidP="00DB79D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Saniye ÇİFTÇİ ERTÜRK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Hüseyin ÇAKMAK</w:t>
      </w:r>
    </w:p>
    <w:p w:rsidR="00DB79DF" w:rsidRDefault="00DB79DF" w:rsidP="00DB79DF">
      <w:pPr>
        <w:spacing w:after="0" w:line="240" w:lineRule="auto"/>
        <w:ind w:firstLine="708"/>
        <w:jc w:val="both"/>
      </w:pPr>
      <w:r>
        <w:rPr>
          <w:rFonts w:ascii="Times New Roman" w:hAnsi="Times New Roman" w:cs="Times New Roman"/>
          <w:sz w:val="24"/>
          <w:szCs w:val="24"/>
        </w:rPr>
        <w:t xml:space="preserve">                Üye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Pr>
          <w:rFonts w:ascii="Times New Roman" w:hAnsi="Times New Roman" w:cs="Times New Roman"/>
          <w:sz w:val="24"/>
          <w:szCs w:val="24"/>
        </w:rPr>
        <w:t>Üye</w:t>
      </w:r>
      <w:bookmarkStart w:id="0" w:name="_GoBack"/>
      <w:bookmarkEnd w:id="0"/>
      <w:proofErr w:type="spellEnd"/>
    </w:p>
    <w:sectPr w:rsidR="00DB79DF" w:rsidSect="00EB1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DF"/>
    <w:rsid w:val="000E2393"/>
    <w:rsid w:val="00573649"/>
    <w:rsid w:val="006B5A73"/>
    <w:rsid w:val="00751B2B"/>
    <w:rsid w:val="009E0272"/>
    <w:rsid w:val="00B04CB6"/>
    <w:rsid w:val="00B9722D"/>
    <w:rsid w:val="00DB79DF"/>
    <w:rsid w:val="00E72E3F"/>
    <w:rsid w:val="00FE67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88A9E-3BBE-4F6F-A4F8-9B864531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9D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79D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337</Words>
  <Characters>1922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7</cp:revision>
  <dcterms:created xsi:type="dcterms:W3CDTF">2021-03-09T13:42:00Z</dcterms:created>
  <dcterms:modified xsi:type="dcterms:W3CDTF">2021-03-26T06:07:00Z</dcterms:modified>
</cp:coreProperties>
</file>