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AA3" w:rsidRDefault="00DE0AA3" w:rsidP="00DE0AA3">
      <w:pPr>
        <w:spacing w:after="0" w:line="240" w:lineRule="atLeast"/>
        <w:jc w:val="center"/>
        <w:rPr>
          <w:rFonts w:ascii="Times New Roman" w:hAnsi="Times New Roman" w:cs="Times New Roman"/>
        </w:rPr>
      </w:pPr>
      <w:r>
        <w:rPr>
          <w:rFonts w:ascii="Times New Roman" w:hAnsi="Times New Roman" w:cs="Times New Roman"/>
        </w:rPr>
        <w:t>T.C.</w:t>
      </w:r>
    </w:p>
    <w:p w:rsidR="00DE0AA3" w:rsidRDefault="00DE0AA3" w:rsidP="00DE0AA3">
      <w:pPr>
        <w:spacing w:after="0" w:line="240" w:lineRule="atLeast"/>
        <w:jc w:val="center"/>
        <w:rPr>
          <w:rFonts w:ascii="Times New Roman" w:hAnsi="Times New Roman" w:cs="Times New Roman"/>
        </w:rPr>
      </w:pPr>
      <w:r>
        <w:rPr>
          <w:rFonts w:ascii="Times New Roman" w:hAnsi="Times New Roman" w:cs="Times New Roman"/>
        </w:rPr>
        <w:t>GÖLBAŞI BELEDİYE MECLİSİ</w:t>
      </w:r>
    </w:p>
    <w:p w:rsidR="00DE0AA3" w:rsidRDefault="00DE0AA3" w:rsidP="00DE0AA3">
      <w:pPr>
        <w:spacing w:after="0" w:line="240" w:lineRule="atLeast"/>
        <w:jc w:val="center"/>
        <w:rPr>
          <w:rFonts w:ascii="Times New Roman" w:hAnsi="Times New Roman" w:cs="Times New Roman"/>
        </w:rPr>
      </w:pPr>
      <w:r>
        <w:rPr>
          <w:rFonts w:ascii="Times New Roman" w:hAnsi="Times New Roman" w:cs="Times New Roman"/>
        </w:rPr>
        <w:t>AİLE VE SOSYAL POLİTİKALAR KOMİSYONU RAPORU</w:t>
      </w:r>
    </w:p>
    <w:p w:rsidR="00DE0AA3" w:rsidRDefault="00DE0AA3" w:rsidP="00DE0AA3">
      <w:pPr>
        <w:spacing w:after="0" w:line="240" w:lineRule="atLeast"/>
        <w:jc w:val="center"/>
        <w:rPr>
          <w:rFonts w:ascii="Times New Roman" w:hAnsi="Times New Roman" w:cs="Times New Roman"/>
        </w:rPr>
      </w:pPr>
    </w:p>
    <w:p w:rsidR="00DE0AA3" w:rsidRDefault="00DE0AA3" w:rsidP="00DE0AA3">
      <w:pPr>
        <w:spacing w:after="0" w:line="240" w:lineRule="atLeast"/>
        <w:jc w:val="center"/>
        <w:rPr>
          <w:rFonts w:ascii="Times New Roman" w:hAnsi="Times New Roman" w:cs="Times New Roman"/>
        </w:rPr>
      </w:pPr>
      <w:proofErr w:type="gramStart"/>
      <w:r>
        <w:rPr>
          <w:rFonts w:ascii="Times New Roman" w:hAnsi="Times New Roman" w:cs="Times New Roman"/>
        </w:rPr>
        <w:t>SAYI :11</w:t>
      </w:r>
      <w:proofErr w:type="gramEnd"/>
      <w:r>
        <w:rPr>
          <w:rFonts w:ascii="Times New Roman" w:hAnsi="Times New Roman" w:cs="Times New Roman"/>
        </w:rPr>
        <w:t xml:space="preserve">                                                                                                                TARİH :22.01.2021</w:t>
      </w:r>
    </w:p>
    <w:p w:rsidR="00DE0AA3" w:rsidRDefault="00DE0AA3" w:rsidP="00DE0AA3">
      <w:pPr>
        <w:spacing w:after="0" w:line="240" w:lineRule="atLeast"/>
        <w:jc w:val="center"/>
        <w:rPr>
          <w:rFonts w:ascii="Times New Roman" w:hAnsi="Times New Roman" w:cs="Times New Roman"/>
        </w:rPr>
      </w:pPr>
    </w:p>
    <w:p w:rsidR="00DE0AA3" w:rsidRDefault="00DE0AA3" w:rsidP="00DE0AA3">
      <w:pPr>
        <w:spacing w:after="0" w:line="240" w:lineRule="atLeast"/>
        <w:jc w:val="center"/>
        <w:rPr>
          <w:rFonts w:ascii="Times New Roman" w:hAnsi="Times New Roman" w:cs="Times New Roman"/>
        </w:rPr>
      </w:pPr>
    </w:p>
    <w:p w:rsidR="00DE0AA3" w:rsidRDefault="00DE0AA3" w:rsidP="00DE0AA3">
      <w:pPr>
        <w:spacing w:after="0" w:line="240" w:lineRule="atLeast"/>
        <w:jc w:val="center"/>
        <w:rPr>
          <w:rFonts w:ascii="Times New Roman" w:hAnsi="Times New Roman" w:cs="Times New Roman"/>
        </w:rPr>
      </w:pPr>
      <w:r>
        <w:rPr>
          <w:rFonts w:ascii="Times New Roman" w:hAnsi="Times New Roman" w:cs="Times New Roman"/>
        </w:rPr>
        <w:t>GÖLBAŞI BELEDİYE MECLİS BAŞKANLIĞINA</w:t>
      </w:r>
    </w:p>
    <w:p w:rsidR="00DE0AA3" w:rsidRDefault="00DE0AA3" w:rsidP="00DE0AA3">
      <w:pPr>
        <w:spacing w:after="0" w:line="240" w:lineRule="atLeast"/>
        <w:ind w:firstLine="709"/>
        <w:jc w:val="both"/>
        <w:rPr>
          <w:rFonts w:ascii="Times New Roman" w:hAnsi="Times New Roman" w:cs="Times New Roman"/>
          <w:sz w:val="24"/>
          <w:szCs w:val="24"/>
        </w:rPr>
      </w:pPr>
      <w:r w:rsidRPr="0073510F">
        <w:rPr>
          <w:rFonts w:ascii="Times New Roman" w:eastAsia="Times New Roman" w:hAnsi="Times New Roman" w:cs="Times New Roman"/>
          <w:sz w:val="24"/>
          <w:szCs w:val="24"/>
          <w:lang w:eastAsia="tr-TR"/>
        </w:rPr>
        <w:t xml:space="preserve">İlçemiz </w:t>
      </w:r>
      <w:proofErr w:type="spellStart"/>
      <w:r w:rsidRPr="0073510F">
        <w:rPr>
          <w:rFonts w:ascii="Times New Roman" w:eastAsia="Times New Roman" w:hAnsi="Times New Roman" w:cs="Times New Roman"/>
          <w:sz w:val="24"/>
          <w:szCs w:val="24"/>
          <w:lang w:eastAsia="tr-TR"/>
        </w:rPr>
        <w:t>Yağlıpınar</w:t>
      </w:r>
      <w:proofErr w:type="spellEnd"/>
      <w:r w:rsidRPr="0073510F">
        <w:rPr>
          <w:rFonts w:ascii="Times New Roman" w:eastAsia="Times New Roman" w:hAnsi="Times New Roman" w:cs="Times New Roman"/>
          <w:sz w:val="24"/>
          <w:szCs w:val="24"/>
          <w:lang w:eastAsia="tr-TR"/>
        </w:rPr>
        <w:t xml:space="preserve"> mahallesinde kurulması planlanan lastik fabrikasına Belediyemiz tarafından ruhsat verilip verilmediği söz konusu fabrikanın lastik y</w:t>
      </w:r>
      <w:r>
        <w:rPr>
          <w:rFonts w:ascii="Times New Roman" w:eastAsia="Times New Roman" w:hAnsi="Times New Roman" w:cs="Times New Roman"/>
          <w:sz w:val="24"/>
          <w:szCs w:val="24"/>
          <w:lang w:eastAsia="tr-TR"/>
        </w:rPr>
        <w:t xml:space="preserve">akma ve üretme amaçlı kurulması planlandığı bunun </w:t>
      </w:r>
      <w:r w:rsidRPr="0073510F">
        <w:rPr>
          <w:rFonts w:ascii="Times New Roman" w:eastAsia="Times New Roman" w:hAnsi="Times New Roman" w:cs="Times New Roman"/>
          <w:sz w:val="24"/>
          <w:szCs w:val="24"/>
          <w:lang w:eastAsia="tr-TR"/>
        </w:rPr>
        <w:t xml:space="preserve">Gölbaşının yaşam alanlarını tehlikeye düşüreceği düşünüldüğünden söz konusu durumun incelenerek meclisin bu konuda bilgilendirilmesini teklif eden Selçuk </w:t>
      </w:r>
      <w:proofErr w:type="spellStart"/>
      <w:r w:rsidRPr="0073510F">
        <w:rPr>
          <w:rFonts w:ascii="Times New Roman" w:eastAsia="Times New Roman" w:hAnsi="Times New Roman" w:cs="Times New Roman"/>
          <w:sz w:val="24"/>
          <w:szCs w:val="24"/>
          <w:lang w:eastAsia="tr-TR"/>
        </w:rPr>
        <w:t>Dağdelener</w:t>
      </w:r>
      <w:proofErr w:type="spellEnd"/>
      <w:r w:rsidRPr="0073510F">
        <w:rPr>
          <w:rFonts w:ascii="Times New Roman" w:eastAsia="Times New Roman" w:hAnsi="Times New Roman" w:cs="Times New Roman"/>
          <w:sz w:val="24"/>
          <w:szCs w:val="24"/>
          <w:lang w:eastAsia="tr-TR"/>
        </w:rPr>
        <w:t xml:space="preserve"> ve arkadaşlarına ait önerge</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Belediye meclisinin 08.01.2021 tarih ve 56 sayılı kararı ile komisyonumuza incelenmek üzere tekrar havale edilmiştir. Komisyonumuz 18-22 Ocak 2021 tarihleri arasında 5 (Beş) gün bir araya gelerek konu üzerindeki çalışmalarını tamamlamıştır.</w:t>
      </w:r>
    </w:p>
    <w:p w:rsidR="00DE0AA3" w:rsidRDefault="00DE0AA3" w:rsidP="00DE0AA3">
      <w:pPr>
        <w:rPr>
          <w:rFonts w:ascii="Times New Roman" w:hAnsi="Times New Roman" w:cs="Times New Roman"/>
        </w:rPr>
      </w:pPr>
    </w:p>
    <w:p w:rsidR="00DE0AA3" w:rsidRDefault="00DE0AA3" w:rsidP="00DE0AA3">
      <w:pPr>
        <w:ind w:firstLine="708"/>
        <w:rPr>
          <w:rFonts w:ascii="Times New Roman" w:hAnsi="Times New Roman" w:cs="Times New Roman"/>
        </w:rPr>
      </w:pPr>
      <w:r>
        <w:rPr>
          <w:rFonts w:ascii="Times New Roman" w:hAnsi="Times New Roman" w:cs="Times New Roman"/>
        </w:rPr>
        <w:t>Konu üzerinde yapılan çalışmalarda;</w:t>
      </w:r>
    </w:p>
    <w:p w:rsidR="00D8272F" w:rsidRDefault="00D8272F" w:rsidP="00D8272F">
      <w:pPr>
        <w:shd w:val="clear" w:color="auto" w:fill="FFFFFF"/>
        <w:spacing w:after="0" w:line="233" w:lineRule="atLeast"/>
        <w:ind w:firstLine="708"/>
        <w:rPr>
          <w:rFonts w:ascii="Times New Roman" w:eastAsia="Times New Roman" w:hAnsi="Times New Roman" w:cs="Times New Roman"/>
          <w:color w:val="000000"/>
          <w:sz w:val="24"/>
          <w:szCs w:val="24"/>
          <w:shd w:val="clear" w:color="auto" w:fill="FFFFFF"/>
          <w:lang w:eastAsia="tr-TR"/>
        </w:rPr>
      </w:pPr>
      <w:r w:rsidRPr="00D8272F">
        <w:rPr>
          <w:rFonts w:ascii="Times New Roman" w:eastAsia="Times New Roman" w:hAnsi="Times New Roman" w:cs="Times New Roman"/>
          <w:color w:val="000000"/>
          <w:sz w:val="24"/>
          <w:szCs w:val="24"/>
          <w:shd w:val="clear" w:color="auto" w:fill="FFFFFF"/>
          <w:lang w:eastAsia="tr-TR"/>
        </w:rPr>
        <w:t>Atık araç lastiklerinin yaklaşık olarak %35’i doğal ve %65’i sentetik olan geri kazanılabilir kauçuktan meydana gelmektedir. Bu malzemenin bileşenleri;</w:t>
      </w:r>
      <w:bookmarkStart w:id="0" w:name="_GoBack"/>
      <w:bookmarkEnd w:id="0"/>
    </w:p>
    <w:p w:rsidR="00D8272F" w:rsidRPr="00D8272F" w:rsidRDefault="00D8272F" w:rsidP="00D8272F">
      <w:pPr>
        <w:shd w:val="clear" w:color="auto" w:fill="FFFFFF"/>
        <w:spacing w:after="0" w:line="233" w:lineRule="atLeast"/>
        <w:ind w:firstLine="708"/>
        <w:rPr>
          <w:rFonts w:ascii="Times New Roman" w:eastAsia="Times New Roman" w:hAnsi="Times New Roman" w:cs="Times New Roman"/>
          <w:color w:val="000000"/>
          <w:sz w:val="24"/>
          <w:szCs w:val="24"/>
          <w:shd w:val="clear" w:color="auto" w:fill="FFFFFF"/>
          <w:lang w:eastAsia="tr-TR"/>
        </w:rPr>
      </w:pPr>
    </w:p>
    <w:p w:rsidR="00D8272F" w:rsidRPr="00D8272F" w:rsidRDefault="00D8272F" w:rsidP="00D8272F">
      <w:pPr>
        <w:shd w:val="clear" w:color="auto" w:fill="FFFFFF"/>
        <w:spacing w:after="0" w:line="233" w:lineRule="atLeast"/>
        <w:ind w:firstLine="708"/>
        <w:rPr>
          <w:rFonts w:ascii="Times New Roman" w:eastAsia="Times New Roman" w:hAnsi="Times New Roman" w:cs="Times New Roman"/>
          <w:color w:val="000000"/>
          <w:sz w:val="24"/>
          <w:szCs w:val="24"/>
          <w:shd w:val="clear" w:color="auto" w:fill="FFFFFF"/>
          <w:lang w:eastAsia="tr-TR"/>
        </w:rPr>
      </w:pPr>
    </w:p>
    <w:tbl>
      <w:tblPr>
        <w:tblW w:w="0" w:type="auto"/>
        <w:shd w:val="clear" w:color="auto" w:fill="FFFFFF"/>
        <w:tblCellMar>
          <w:left w:w="0" w:type="dxa"/>
          <w:right w:w="0" w:type="dxa"/>
        </w:tblCellMar>
        <w:tblLook w:val="04A0"/>
      </w:tblPr>
      <w:tblGrid>
        <w:gridCol w:w="1809"/>
        <w:gridCol w:w="2410"/>
      </w:tblGrid>
      <w:tr w:rsidR="00D8272F" w:rsidRPr="00D8272F" w:rsidTr="00F02477">
        <w:tc>
          <w:tcPr>
            <w:tcW w:w="1809"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rsidR="00D8272F" w:rsidRPr="00D8272F" w:rsidRDefault="00D8272F" w:rsidP="00D8272F">
            <w:pPr>
              <w:spacing w:after="0" w:line="240" w:lineRule="auto"/>
              <w:rPr>
                <w:rFonts w:ascii="Times New Roman" w:eastAsia="Times New Roman" w:hAnsi="Times New Roman" w:cs="Times New Roman"/>
                <w:color w:val="000000"/>
                <w:sz w:val="24"/>
                <w:szCs w:val="24"/>
                <w:lang w:eastAsia="tr-TR"/>
              </w:rPr>
            </w:pPr>
            <w:r w:rsidRPr="00D8272F">
              <w:rPr>
                <w:rFonts w:ascii="Times New Roman" w:eastAsia="Times New Roman" w:hAnsi="Times New Roman" w:cs="Times New Roman"/>
                <w:color w:val="000000"/>
                <w:sz w:val="24"/>
                <w:szCs w:val="24"/>
                <w:bdr w:val="none" w:sz="0" w:space="0" w:color="auto" w:frame="1"/>
                <w:lang w:eastAsia="tr-TR"/>
              </w:rPr>
              <w:t>Bileşen</w:t>
            </w:r>
          </w:p>
        </w:tc>
        <w:tc>
          <w:tcPr>
            <w:tcW w:w="2410"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rsidR="00D8272F" w:rsidRPr="00D8272F" w:rsidRDefault="00D8272F" w:rsidP="00D8272F">
            <w:pPr>
              <w:spacing w:after="0" w:line="240" w:lineRule="auto"/>
              <w:rPr>
                <w:rFonts w:ascii="Times New Roman" w:eastAsia="Times New Roman" w:hAnsi="Times New Roman" w:cs="Times New Roman"/>
                <w:color w:val="000000"/>
                <w:sz w:val="24"/>
                <w:szCs w:val="24"/>
                <w:lang w:eastAsia="tr-TR"/>
              </w:rPr>
            </w:pPr>
            <w:r w:rsidRPr="00D8272F">
              <w:rPr>
                <w:rFonts w:ascii="Times New Roman" w:eastAsia="Times New Roman" w:hAnsi="Times New Roman" w:cs="Times New Roman"/>
                <w:color w:val="000000"/>
                <w:sz w:val="24"/>
                <w:szCs w:val="24"/>
                <w:bdr w:val="none" w:sz="0" w:space="0" w:color="auto" w:frame="1"/>
                <w:lang w:eastAsia="tr-TR"/>
              </w:rPr>
              <w:t>Miktar, % (Kütlece)</w:t>
            </w:r>
          </w:p>
        </w:tc>
      </w:tr>
      <w:tr w:rsidR="00D8272F" w:rsidRPr="00D8272F" w:rsidTr="00F02477">
        <w:tc>
          <w:tcPr>
            <w:tcW w:w="1809" w:type="dxa"/>
            <w:tcBorders>
              <w:top w:val="nil"/>
              <w:left w:val="nil"/>
              <w:bottom w:val="nil"/>
              <w:right w:val="nil"/>
            </w:tcBorders>
            <w:shd w:val="clear" w:color="auto" w:fill="FFFFFF"/>
            <w:tcMar>
              <w:top w:w="0" w:type="dxa"/>
              <w:left w:w="108" w:type="dxa"/>
              <w:bottom w:w="0" w:type="dxa"/>
              <w:right w:w="108" w:type="dxa"/>
            </w:tcMar>
            <w:hideMark/>
          </w:tcPr>
          <w:p w:rsidR="00D8272F" w:rsidRPr="00D8272F" w:rsidRDefault="00D8272F" w:rsidP="00D8272F">
            <w:pPr>
              <w:spacing w:after="0" w:line="240" w:lineRule="auto"/>
              <w:rPr>
                <w:rFonts w:ascii="Times New Roman" w:eastAsia="Times New Roman" w:hAnsi="Times New Roman" w:cs="Times New Roman"/>
                <w:color w:val="000000"/>
                <w:sz w:val="24"/>
                <w:szCs w:val="24"/>
                <w:lang w:eastAsia="tr-TR"/>
              </w:rPr>
            </w:pPr>
            <w:r w:rsidRPr="00D8272F">
              <w:rPr>
                <w:rFonts w:ascii="Times New Roman" w:eastAsia="Times New Roman" w:hAnsi="Times New Roman" w:cs="Times New Roman"/>
                <w:color w:val="000000"/>
                <w:sz w:val="24"/>
                <w:szCs w:val="24"/>
                <w:bdr w:val="none" w:sz="0" w:space="0" w:color="auto" w:frame="1"/>
                <w:lang w:eastAsia="tr-TR"/>
              </w:rPr>
              <w:t>Kauçuk</w:t>
            </w:r>
          </w:p>
        </w:tc>
        <w:tc>
          <w:tcPr>
            <w:tcW w:w="2410" w:type="dxa"/>
            <w:tcBorders>
              <w:top w:val="nil"/>
              <w:left w:val="nil"/>
              <w:bottom w:val="nil"/>
              <w:right w:val="nil"/>
            </w:tcBorders>
            <w:shd w:val="clear" w:color="auto" w:fill="FFFFFF"/>
            <w:tcMar>
              <w:top w:w="0" w:type="dxa"/>
              <w:left w:w="108" w:type="dxa"/>
              <w:bottom w:w="0" w:type="dxa"/>
              <w:right w:w="108" w:type="dxa"/>
            </w:tcMar>
            <w:hideMark/>
          </w:tcPr>
          <w:p w:rsidR="00D8272F" w:rsidRPr="00D8272F" w:rsidRDefault="00D8272F" w:rsidP="00D8272F">
            <w:pPr>
              <w:spacing w:after="0" w:line="240" w:lineRule="auto"/>
              <w:rPr>
                <w:rFonts w:ascii="Times New Roman" w:eastAsia="Times New Roman" w:hAnsi="Times New Roman" w:cs="Times New Roman"/>
                <w:color w:val="000000"/>
                <w:sz w:val="24"/>
                <w:szCs w:val="24"/>
                <w:lang w:eastAsia="tr-TR"/>
              </w:rPr>
            </w:pPr>
            <w:r w:rsidRPr="00D8272F">
              <w:rPr>
                <w:rFonts w:ascii="Times New Roman" w:eastAsia="Times New Roman" w:hAnsi="Times New Roman" w:cs="Times New Roman"/>
                <w:color w:val="000000"/>
                <w:sz w:val="24"/>
                <w:szCs w:val="24"/>
                <w:bdr w:val="none" w:sz="0" w:space="0" w:color="auto" w:frame="1"/>
                <w:lang w:eastAsia="tr-TR"/>
              </w:rPr>
              <w:t>47,0</w:t>
            </w:r>
          </w:p>
        </w:tc>
      </w:tr>
      <w:tr w:rsidR="00D8272F" w:rsidRPr="00D8272F" w:rsidTr="00F02477">
        <w:tc>
          <w:tcPr>
            <w:tcW w:w="1809" w:type="dxa"/>
            <w:tcBorders>
              <w:top w:val="nil"/>
              <w:left w:val="nil"/>
              <w:bottom w:val="nil"/>
              <w:right w:val="nil"/>
            </w:tcBorders>
            <w:shd w:val="clear" w:color="auto" w:fill="FFFFFF"/>
            <w:tcMar>
              <w:top w:w="0" w:type="dxa"/>
              <w:left w:w="108" w:type="dxa"/>
              <w:bottom w:w="0" w:type="dxa"/>
              <w:right w:w="108" w:type="dxa"/>
            </w:tcMar>
            <w:hideMark/>
          </w:tcPr>
          <w:p w:rsidR="00D8272F" w:rsidRPr="00D8272F" w:rsidRDefault="00D8272F" w:rsidP="00D8272F">
            <w:pPr>
              <w:spacing w:after="0" w:line="240" w:lineRule="auto"/>
              <w:rPr>
                <w:rFonts w:ascii="Times New Roman" w:eastAsia="Times New Roman" w:hAnsi="Times New Roman" w:cs="Times New Roman"/>
                <w:color w:val="000000"/>
                <w:sz w:val="24"/>
                <w:szCs w:val="24"/>
                <w:lang w:eastAsia="tr-TR"/>
              </w:rPr>
            </w:pPr>
            <w:r w:rsidRPr="00D8272F">
              <w:rPr>
                <w:rFonts w:ascii="Times New Roman" w:eastAsia="Times New Roman" w:hAnsi="Times New Roman" w:cs="Times New Roman"/>
                <w:color w:val="000000"/>
                <w:sz w:val="24"/>
                <w:szCs w:val="24"/>
                <w:bdr w:val="none" w:sz="0" w:space="0" w:color="auto" w:frame="1"/>
                <w:lang w:eastAsia="tr-TR"/>
              </w:rPr>
              <w:t>Karbon siyahı</w:t>
            </w:r>
          </w:p>
        </w:tc>
        <w:tc>
          <w:tcPr>
            <w:tcW w:w="2410" w:type="dxa"/>
            <w:tcBorders>
              <w:top w:val="nil"/>
              <w:left w:val="nil"/>
              <w:bottom w:val="nil"/>
              <w:right w:val="nil"/>
            </w:tcBorders>
            <w:shd w:val="clear" w:color="auto" w:fill="FFFFFF"/>
            <w:tcMar>
              <w:top w:w="0" w:type="dxa"/>
              <w:left w:w="108" w:type="dxa"/>
              <w:bottom w:w="0" w:type="dxa"/>
              <w:right w:w="108" w:type="dxa"/>
            </w:tcMar>
            <w:hideMark/>
          </w:tcPr>
          <w:p w:rsidR="00D8272F" w:rsidRPr="00D8272F" w:rsidRDefault="00D8272F" w:rsidP="00D8272F">
            <w:pPr>
              <w:spacing w:after="0" w:line="240" w:lineRule="auto"/>
              <w:rPr>
                <w:rFonts w:ascii="Times New Roman" w:eastAsia="Times New Roman" w:hAnsi="Times New Roman" w:cs="Times New Roman"/>
                <w:color w:val="000000"/>
                <w:sz w:val="24"/>
                <w:szCs w:val="24"/>
                <w:lang w:eastAsia="tr-TR"/>
              </w:rPr>
            </w:pPr>
            <w:r w:rsidRPr="00D8272F">
              <w:rPr>
                <w:rFonts w:ascii="Times New Roman" w:eastAsia="Times New Roman" w:hAnsi="Times New Roman" w:cs="Times New Roman"/>
                <w:color w:val="000000"/>
                <w:sz w:val="24"/>
                <w:szCs w:val="24"/>
                <w:bdr w:val="none" w:sz="0" w:space="0" w:color="auto" w:frame="1"/>
                <w:lang w:eastAsia="tr-TR"/>
              </w:rPr>
              <w:t>21,5</w:t>
            </w:r>
          </w:p>
        </w:tc>
      </w:tr>
      <w:tr w:rsidR="00D8272F" w:rsidRPr="00D8272F" w:rsidTr="00F02477">
        <w:tc>
          <w:tcPr>
            <w:tcW w:w="1809" w:type="dxa"/>
            <w:tcBorders>
              <w:top w:val="nil"/>
              <w:left w:val="nil"/>
              <w:bottom w:val="nil"/>
              <w:right w:val="nil"/>
            </w:tcBorders>
            <w:shd w:val="clear" w:color="auto" w:fill="FFFFFF"/>
            <w:tcMar>
              <w:top w:w="0" w:type="dxa"/>
              <w:left w:w="108" w:type="dxa"/>
              <w:bottom w:w="0" w:type="dxa"/>
              <w:right w:w="108" w:type="dxa"/>
            </w:tcMar>
            <w:hideMark/>
          </w:tcPr>
          <w:p w:rsidR="00D8272F" w:rsidRPr="00D8272F" w:rsidRDefault="00D8272F" w:rsidP="00D8272F">
            <w:pPr>
              <w:spacing w:after="0" w:line="240" w:lineRule="auto"/>
              <w:rPr>
                <w:rFonts w:ascii="Times New Roman" w:eastAsia="Times New Roman" w:hAnsi="Times New Roman" w:cs="Times New Roman"/>
                <w:color w:val="000000"/>
                <w:sz w:val="24"/>
                <w:szCs w:val="24"/>
                <w:lang w:eastAsia="tr-TR"/>
              </w:rPr>
            </w:pPr>
            <w:r w:rsidRPr="00D8272F">
              <w:rPr>
                <w:rFonts w:ascii="Times New Roman" w:eastAsia="Times New Roman" w:hAnsi="Times New Roman" w:cs="Times New Roman"/>
                <w:color w:val="000000"/>
                <w:sz w:val="24"/>
                <w:szCs w:val="24"/>
                <w:bdr w:val="none" w:sz="0" w:space="0" w:color="auto" w:frame="1"/>
                <w:lang w:eastAsia="tr-TR"/>
              </w:rPr>
              <w:t>Metal</w:t>
            </w:r>
          </w:p>
        </w:tc>
        <w:tc>
          <w:tcPr>
            <w:tcW w:w="2410" w:type="dxa"/>
            <w:tcBorders>
              <w:top w:val="nil"/>
              <w:left w:val="nil"/>
              <w:bottom w:val="nil"/>
              <w:right w:val="nil"/>
            </w:tcBorders>
            <w:shd w:val="clear" w:color="auto" w:fill="FFFFFF"/>
            <w:tcMar>
              <w:top w:w="0" w:type="dxa"/>
              <w:left w:w="108" w:type="dxa"/>
              <w:bottom w:w="0" w:type="dxa"/>
              <w:right w:w="108" w:type="dxa"/>
            </w:tcMar>
            <w:hideMark/>
          </w:tcPr>
          <w:p w:rsidR="00D8272F" w:rsidRPr="00D8272F" w:rsidRDefault="00D8272F" w:rsidP="00D8272F">
            <w:pPr>
              <w:spacing w:after="0" w:line="240" w:lineRule="auto"/>
              <w:rPr>
                <w:rFonts w:ascii="Times New Roman" w:eastAsia="Times New Roman" w:hAnsi="Times New Roman" w:cs="Times New Roman"/>
                <w:color w:val="000000"/>
                <w:sz w:val="24"/>
                <w:szCs w:val="24"/>
                <w:lang w:eastAsia="tr-TR"/>
              </w:rPr>
            </w:pPr>
            <w:r w:rsidRPr="00D8272F">
              <w:rPr>
                <w:rFonts w:ascii="Times New Roman" w:eastAsia="Times New Roman" w:hAnsi="Times New Roman" w:cs="Times New Roman"/>
                <w:color w:val="000000"/>
                <w:sz w:val="24"/>
                <w:szCs w:val="24"/>
                <w:bdr w:val="none" w:sz="0" w:space="0" w:color="auto" w:frame="1"/>
                <w:lang w:eastAsia="tr-TR"/>
              </w:rPr>
              <w:t>16,5</w:t>
            </w:r>
          </w:p>
        </w:tc>
      </w:tr>
      <w:tr w:rsidR="00D8272F" w:rsidRPr="00D8272F" w:rsidTr="00F02477">
        <w:tc>
          <w:tcPr>
            <w:tcW w:w="1809" w:type="dxa"/>
            <w:tcBorders>
              <w:top w:val="nil"/>
              <w:left w:val="nil"/>
              <w:bottom w:val="nil"/>
              <w:right w:val="nil"/>
            </w:tcBorders>
            <w:shd w:val="clear" w:color="auto" w:fill="FFFFFF"/>
            <w:tcMar>
              <w:top w:w="0" w:type="dxa"/>
              <w:left w:w="108" w:type="dxa"/>
              <w:bottom w:w="0" w:type="dxa"/>
              <w:right w:w="108" w:type="dxa"/>
            </w:tcMar>
            <w:hideMark/>
          </w:tcPr>
          <w:p w:rsidR="00D8272F" w:rsidRPr="00D8272F" w:rsidRDefault="00D8272F" w:rsidP="00D8272F">
            <w:pPr>
              <w:spacing w:after="0" w:line="240" w:lineRule="auto"/>
              <w:rPr>
                <w:rFonts w:ascii="Times New Roman" w:eastAsia="Times New Roman" w:hAnsi="Times New Roman" w:cs="Times New Roman"/>
                <w:color w:val="000000"/>
                <w:sz w:val="24"/>
                <w:szCs w:val="24"/>
                <w:lang w:eastAsia="tr-TR"/>
              </w:rPr>
            </w:pPr>
            <w:r w:rsidRPr="00D8272F">
              <w:rPr>
                <w:rFonts w:ascii="Times New Roman" w:eastAsia="Times New Roman" w:hAnsi="Times New Roman" w:cs="Times New Roman"/>
                <w:color w:val="000000"/>
                <w:sz w:val="24"/>
                <w:szCs w:val="24"/>
                <w:bdr w:val="none" w:sz="0" w:space="0" w:color="auto" w:frame="1"/>
                <w:lang w:eastAsia="tr-TR"/>
              </w:rPr>
              <w:t>Katkı maddeleri</w:t>
            </w:r>
          </w:p>
        </w:tc>
        <w:tc>
          <w:tcPr>
            <w:tcW w:w="2410" w:type="dxa"/>
            <w:tcBorders>
              <w:top w:val="nil"/>
              <w:left w:val="nil"/>
              <w:bottom w:val="nil"/>
              <w:right w:val="nil"/>
            </w:tcBorders>
            <w:shd w:val="clear" w:color="auto" w:fill="FFFFFF"/>
            <w:tcMar>
              <w:top w:w="0" w:type="dxa"/>
              <w:left w:w="108" w:type="dxa"/>
              <w:bottom w:w="0" w:type="dxa"/>
              <w:right w:w="108" w:type="dxa"/>
            </w:tcMar>
            <w:hideMark/>
          </w:tcPr>
          <w:p w:rsidR="00D8272F" w:rsidRPr="00D8272F" w:rsidRDefault="00D8272F" w:rsidP="00D8272F">
            <w:pPr>
              <w:spacing w:after="0" w:line="240" w:lineRule="auto"/>
              <w:rPr>
                <w:rFonts w:ascii="Times New Roman" w:eastAsia="Times New Roman" w:hAnsi="Times New Roman" w:cs="Times New Roman"/>
                <w:color w:val="000000"/>
                <w:sz w:val="24"/>
                <w:szCs w:val="24"/>
                <w:lang w:eastAsia="tr-TR"/>
              </w:rPr>
            </w:pPr>
            <w:r w:rsidRPr="00D8272F">
              <w:rPr>
                <w:rFonts w:ascii="Times New Roman" w:eastAsia="Times New Roman" w:hAnsi="Times New Roman" w:cs="Times New Roman"/>
                <w:color w:val="000000"/>
                <w:sz w:val="24"/>
                <w:szCs w:val="24"/>
                <w:bdr w:val="none" w:sz="0" w:space="0" w:color="auto" w:frame="1"/>
                <w:lang w:eastAsia="tr-TR"/>
              </w:rPr>
              <w:t>7,5</w:t>
            </w:r>
          </w:p>
        </w:tc>
      </w:tr>
      <w:tr w:rsidR="00D8272F" w:rsidRPr="00D8272F" w:rsidTr="00F02477">
        <w:tc>
          <w:tcPr>
            <w:tcW w:w="1809" w:type="dxa"/>
            <w:tcBorders>
              <w:top w:val="nil"/>
              <w:left w:val="nil"/>
              <w:bottom w:val="nil"/>
              <w:right w:val="nil"/>
            </w:tcBorders>
            <w:shd w:val="clear" w:color="auto" w:fill="FFFFFF"/>
            <w:tcMar>
              <w:top w:w="0" w:type="dxa"/>
              <w:left w:w="108" w:type="dxa"/>
              <w:bottom w:w="0" w:type="dxa"/>
              <w:right w:w="108" w:type="dxa"/>
            </w:tcMar>
            <w:hideMark/>
          </w:tcPr>
          <w:p w:rsidR="00D8272F" w:rsidRPr="00D8272F" w:rsidRDefault="00D8272F" w:rsidP="00D8272F">
            <w:pPr>
              <w:spacing w:after="0" w:line="240" w:lineRule="auto"/>
              <w:rPr>
                <w:rFonts w:ascii="Times New Roman" w:eastAsia="Times New Roman" w:hAnsi="Times New Roman" w:cs="Times New Roman"/>
                <w:color w:val="000000"/>
                <w:sz w:val="24"/>
                <w:szCs w:val="24"/>
                <w:lang w:eastAsia="tr-TR"/>
              </w:rPr>
            </w:pPr>
            <w:r w:rsidRPr="00D8272F">
              <w:rPr>
                <w:rFonts w:ascii="Times New Roman" w:eastAsia="Times New Roman" w:hAnsi="Times New Roman" w:cs="Times New Roman"/>
                <w:color w:val="000000"/>
                <w:sz w:val="24"/>
                <w:szCs w:val="24"/>
                <w:bdr w:val="none" w:sz="0" w:space="0" w:color="auto" w:frame="1"/>
                <w:lang w:eastAsia="tr-TR"/>
              </w:rPr>
              <w:t>Tekstil elyaf</w:t>
            </w:r>
          </w:p>
        </w:tc>
        <w:tc>
          <w:tcPr>
            <w:tcW w:w="2410" w:type="dxa"/>
            <w:tcBorders>
              <w:top w:val="nil"/>
              <w:left w:val="nil"/>
              <w:bottom w:val="nil"/>
              <w:right w:val="nil"/>
            </w:tcBorders>
            <w:shd w:val="clear" w:color="auto" w:fill="FFFFFF"/>
            <w:tcMar>
              <w:top w:w="0" w:type="dxa"/>
              <w:left w:w="108" w:type="dxa"/>
              <w:bottom w:w="0" w:type="dxa"/>
              <w:right w:w="108" w:type="dxa"/>
            </w:tcMar>
            <w:hideMark/>
          </w:tcPr>
          <w:p w:rsidR="00D8272F" w:rsidRPr="00D8272F" w:rsidRDefault="00D8272F" w:rsidP="00D8272F">
            <w:pPr>
              <w:spacing w:after="0" w:line="240" w:lineRule="auto"/>
              <w:rPr>
                <w:rFonts w:ascii="Times New Roman" w:eastAsia="Times New Roman" w:hAnsi="Times New Roman" w:cs="Times New Roman"/>
                <w:color w:val="000000"/>
                <w:sz w:val="24"/>
                <w:szCs w:val="24"/>
                <w:lang w:eastAsia="tr-TR"/>
              </w:rPr>
            </w:pPr>
            <w:r w:rsidRPr="00D8272F">
              <w:rPr>
                <w:rFonts w:ascii="Times New Roman" w:eastAsia="Times New Roman" w:hAnsi="Times New Roman" w:cs="Times New Roman"/>
                <w:color w:val="000000"/>
                <w:sz w:val="24"/>
                <w:szCs w:val="24"/>
                <w:bdr w:val="none" w:sz="0" w:space="0" w:color="auto" w:frame="1"/>
                <w:lang w:eastAsia="tr-TR"/>
              </w:rPr>
              <w:t>5,5</w:t>
            </w:r>
          </w:p>
        </w:tc>
      </w:tr>
      <w:tr w:rsidR="00D8272F" w:rsidRPr="00D8272F" w:rsidTr="00F02477">
        <w:tc>
          <w:tcPr>
            <w:tcW w:w="1809" w:type="dxa"/>
            <w:tcBorders>
              <w:top w:val="nil"/>
              <w:left w:val="nil"/>
              <w:bottom w:val="nil"/>
              <w:right w:val="nil"/>
            </w:tcBorders>
            <w:shd w:val="clear" w:color="auto" w:fill="FFFFFF"/>
            <w:tcMar>
              <w:top w:w="0" w:type="dxa"/>
              <w:left w:w="108" w:type="dxa"/>
              <w:bottom w:w="0" w:type="dxa"/>
              <w:right w:w="108" w:type="dxa"/>
            </w:tcMar>
            <w:hideMark/>
          </w:tcPr>
          <w:p w:rsidR="00D8272F" w:rsidRPr="00D8272F" w:rsidRDefault="00D8272F" w:rsidP="00D8272F">
            <w:pPr>
              <w:spacing w:after="0" w:line="240" w:lineRule="auto"/>
              <w:rPr>
                <w:rFonts w:ascii="Times New Roman" w:eastAsia="Times New Roman" w:hAnsi="Times New Roman" w:cs="Times New Roman"/>
                <w:color w:val="000000"/>
                <w:sz w:val="24"/>
                <w:szCs w:val="24"/>
                <w:lang w:eastAsia="tr-TR"/>
              </w:rPr>
            </w:pPr>
            <w:r w:rsidRPr="00D8272F">
              <w:rPr>
                <w:rFonts w:ascii="Times New Roman" w:eastAsia="Times New Roman" w:hAnsi="Times New Roman" w:cs="Times New Roman"/>
                <w:color w:val="000000"/>
                <w:sz w:val="24"/>
                <w:szCs w:val="24"/>
                <w:bdr w:val="none" w:sz="0" w:space="0" w:color="auto" w:frame="1"/>
                <w:lang w:eastAsia="tr-TR"/>
              </w:rPr>
              <w:t>Çinko oksit</w:t>
            </w:r>
          </w:p>
        </w:tc>
        <w:tc>
          <w:tcPr>
            <w:tcW w:w="2410" w:type="dxa"/>
            <w:tcBorders>
              <w:top w:val="nil"/>
              <w:left w:val="nil"/>
              <w:bottom w:val="nil"/>
              <w:right w:val="nil"/>
            </w:tcBorders>
            <w:shd w:val="clear" w:color="auto" w:fill="FFFFFF"/>
            <w:tcMar>
              <w:top w:w="0" w:type="dxa"/>
              <w:left w:w="108" w:type="dxa"/>
              <w:bottom w:w="0" w:type="dxa"/>
              <w:right w:w="108" w:type="dxa"/>
            </w:tcMar>
            <w:hideMark/>
          </w:tcPr>
          <w:p w:rsidR="00D8272F" w:rsidRPr="00D8272F" w:rsidRDefault="00D8272F" w:rsidP="00D8272F">
            <w:pPr>
              <w:spacing w:after="0" w:line="240" w:lineRule="auto"/>
              <w:rPr>
                <w:rFonts w:ascii="Times New Roman" w:eastAsia="Times New Roman" w:hAnsi="Times New Roman" w:cs="Times New Roman"/>
                <w:color w:val="000000"/>
                <w:sz w:val="24"/>
                <w:szCs w:val="24"/>
                <w:lang w:eastAsia="tr-TR"/>
              </w:rPr>
            </w:pPr>
            <w:r w:rsidRPr="00D8272F">
              <w:rPr>
                <w:rFonts w:ascii="Times New Roman" w:eastAsia="Times New Roman" w:hAnsi="Times New Roman" w:cs="Times New Roman"/>
                <w:color w:val="000000"/>
                <w:sz w:val="24"/>
                <w:szCs w:val="24"/>
                <w:bdr w:val="none" w:sz="0" w:space="0" w:color="auto" w:frame="1"/>
                <w:lang w:eastAsia="tr-TR"/>
              </w:rPr>
              <w:t>1,0</w:t>
            </w:r>
          </w:p>
        </w:tc>
      </w:tr>
      <w:tr w:rsidR="00D8272F" w:rsidRPr="00D8272F" w:rsidTr="00F02477">
        <w:tc>
          <w:tcPr>
            <w:tcW w:w="1809" w:type="dxa"/>
            <w:tcBorders>
              <w:top w:val="nil"/>
              <w:left w:val="nil"/>
              <w:bottom w:val="single" w:sz="8" w:space="0" w:color="auto"/>
              <w:right w:val="nil"/>
            </w:tcBorders>
            <w:shd w:val="clear" w:color="auto" w:fill="FFFFFF"/>
            <w:tcMar>
              <w:top w:w="0" w:type="dxa"/>
              <w:left w:w="108" w:type="dxa"/>
              <w:bottom w:w="0" w:type="dxa"/>
              <w:right w:w="108" w:type="dxa"/>
            </w:tcMar>
            <w:hideMark/>
          </w:tcPr>
          <w:p w:rsidR="00D8272F" w:rsidRPr="00D8272F" w:rsidRDefault="00D8272F" w:rsidP="00D8272F">
            <w:pPr>
              <w:spacing w:after="0" w:line="240" w:lineRule="auto"/>
              <w:rPr>
                <w:rFonts w:ascii="Times New Roman" w:eastAsia="Times New Roman" w:hAnsi="Times New Roman" w:cs="Times New Roman"/>
                <w:color w:val="000000"/>
                <w:sz w:val="24"/>
                <w:szCs w:val="24"/>
                <w:lang w:eastAsia="tr-TR"/>
              </w:rPr>
            </w:pPr>
            <w:r w:rsidRPr="00D8272F">
              <w:rPr>
                <w:rFonts w:ascii="Times New Roman" w:eastAsia="Times New Roman" w:hAnsi="Times New Roman" w:cs="Times New Roman"/>
                <w:color w:val="000000"/>
                <w:sz w:val="24"/>
                <w:szCs w:val="24"/>
                <w:bdr w:val="none" w:sz="0" w:space="0" w:color="auto" w:frame="1"/>
                <w:lang w:eastAsia="tr-TR"/>
              </w:rPr>
              <w:t>Kükürt</w:t>
            </w:r>
          </w:p>
        </w:tc>
        <w:tc>
          <w:tcPr>
            <w:tcW w:w="2410" w:type="dxa"/>
            <w:tcBorders>
              <w:top w:val="nil"/>
              <w:left w:val="nil"/>
              <w:bottom w:val="single" w:sz="8" w:space="0" w:color="auto"/>
              <w:right w:val="nil"/>
            </w:tcBorders>
            <w:shd w:val="clear" w:color="auto" w:fill="FFFFFF"/>
            <w:tcMar>
              <w:top w:w="0" w:type="dxa"/>
              <w:left w:w="108" w:type="dxa"/>
              <w:bottom w:w="0" w:type="dxa"/>
              <w:right w:w="108" w:type="dxa"/>
            </w:tcMar>
            <w:hideMark/>
          </w:tcPr>
          <w:p w:rsidR="00D8272F" w:rsidRPr="00D8272F" w:rsidRDefault="00D8272F" w:rsidP="00D8272F">
            <w:pPr>
              <w:spacing w:after="0" w:line="240" w:lineRule="auto"/>
              <w:rPr>
                <w:rFonts w:ascii="Times New Roman" w:eastAsia="Times New Roman" w:hAnsi="Times New Roman" w:cs="Times New Roman"/>
                <w:color w:val="000000"/>
                <w:sz w:val="24"/>
                <w:szCs w:val="24"/>
                <w:lang w:eastAsia="tr-TR"/>
              </w:rPr>
            </w:pPr>
            <w:r w:rsidRPr="00D8272F">
              <w:rPr>
                <w:rFonts w:ascii="Times New Roman" w:eastAsia="Times New Roman" w:hAnsi="Times New Roman" w:cs="Times New Roman"/>
                <w:color w:val="000000"/>
                <w:sz w:val="24"/>
                <w:szCs w:val="24"/>
                <w:bdr w:val="none" w:sz="0" w:space="0" w:color="auto" w:frame="1"/>
                <w:lang w:eastAsia="tr-TR"/>
              </w:rPr>
              <w:t>1,0</w:t>
            </w:r>
          </w:p>
        </w:tc>
      </w:tr>
    </w:tbl>
    <w:p w:rsidR="00D8272F" w:rsidRDefault="00D8272F" w:rsidP="00D8272F">
      <w:pPr>
        <w:shd w:val="clear" w:color="auto" w:fill="FFFFFF"/>
        <w:spacing w:after="0" w:line="233" w:lineRule="atLeast"/>
        <w:ind w:firstLine="708"/>
        <w:rPr>
          <w:rFonts w:ascii="Times New Roman" w:eastAsia="Times New Roman" w:hAnsi="Times New Roman" w:cs="Times New Roman"/>
          <w:color w:val="000000"/>
          <w:sz w:val="24"/>
          <w:szCs w:val="24"/>
          <w:lang w:eastAsia="tr-TR"/>
        </w:rPr>
      </w:pPr>
      <w:proofErr w:type="gramStart"/>
      <w:r w:rsidRPr="00D8272F">
        <w:rPr>
          <w:rFonts w:ascii="Times New Roman" w:eastAsia="Times New Roman" w:hAnsi="Times New Roman" w:cs="Times New Roman"/>
          <w:color w:val="000000"/>
          <w:sz w:val="24"/>
          <w:szCs w:val="24"/>
          <w:lang w:eastAsia="tr-TR"/>
        </w:rPr>
        <w:t>olarak</w:t>
      </w:r>
      <w:proofErr w:type="gramEnd"/>
      <w:r w:rsidRPr="00D8272F">
        <w:rPr>
          <w:rFonts w:ascii="Times New Roman" w:eastAsia="Times New Roman" w:hAnsi="Times New Roman" w:cs="Times New Roman"/>
          <w:color w:val="000000"/>
          <w:sz w:val="24"/>
          <w:szCs w:val="24"/>
          <w:lang w:eastAsia="tr-TR"/>
        </w:rPr>
        <w:t xml:space="preserve"> tespit edilmiştir.</w:t>
      </w:r>
    </w:p>
    <w:p w:rsidR="00D8272F" w:rsidRPr="00D8272F" w:rsidRDefault="00D8272F" w:rsidP="00D8272F">
      <w:pPr>
        <w:shd w:val="clear" w:color="auto" w:fill="FFFFFF"/>
        <w:spacing w:after="0" w:line="233" w:lineRule="atLeast"/>
        <w:ind w:firstLine="708"/>
        <w:rPr>
          <w:rFonts w:ascii="Times New Roman" w:eastAsia="Times New Roman" w:hAnsi="Times New Roman" w:cs="Times New Roman"/>
          <w:color w:val="000000"/>
          <w:sz w:val="24"/>
          <w:szCs w:val="24"/>
          <w:lang w:eastAsia="tr-TR"/>
        </w:rPr>
      </w:pPr>
    </w:p>
    <w:p w:rsidR="00D8272F" w:rsidRPr="00D8272F" w:rsidRDefault="00D8272F" w:rsidP="00D8272F">
      <w:pPr>
        <w:shd w:val="clear" w:color="auto" w:fill="FFFFFF"/>
        <w:spacing w:after="0" w:line="233" w:lineRule="atLeast"/>
        <w:ind w:firstLine="708"/>
        <w:jc w:val="both"/>
        <w:rPr>
          <w:rFonts w:ascii="Times New Roman" w:eastAsia="Times New Roman" w:hAnsi="Times New Roman" w:cs="Times New Roman"/>
          <w:color w:val="000000"/>
          <w:sz w:val="24"/>
          <w:szCs w:val="24"/>
          <w:lang w:eastAsia="tr-TR"/>
        </w:rPr>
      </w:pPr>
      <w:r w:rsidRPr="00D8272F">
        <w:rPr>
          <w:rFonts w:ascii="Times New Roman" w:eastAsia="Times New Roman" w:hAnsi="Times New Roman" w:cs="Times New Roman"/>
          <w:color w:val="000000"/>
          <w:sz w:val="24"/>
          <w:szCs w:val="24"/>
          <w:lang w:eastAsia="tr-TR"/>
        </w:rPr>
        <w:t xml:space="preserve">Konya yolu üzerinde sanayi bölgesinde kurulacağı bilgisi alınan böyle bir tesisin faaliyeti ilçemiz </w:t>
      </w:r>
      <w:proofErr w:type="spellStart"/>
      <w:r w:rsidRPr="00D8272F">
        <w:rPr>
          <w:rFonts w:ascii="Times New Roman" w:eastAsia="Times New Roman" w:hAnsi="Times New Roman" w:cs="Times New Roman"/>
          <w:color w:val="000000"/>
          <w:sz w:val="24"/>
          <w:szCs w:val="24"/>
          <w:lang w:eastAsia="tr-TR"/>
        </w:rPr>
        <w:t>Ahiboz</w:t>
      </w:r>
      <w:proofErr w:type="spellEnd"/>
      <w:r w:rsidRPr="00D8272F">
        <w:rPr>
          <w:rFonts w:ascii="Times New Roman" w:eastAsia="Times New Roman" w:hAnsi="Times New Roman" w:cs="Times New Roman"/>
          <w:color w:val="000000"/>
          <w:sz w:val="24"/>
          <w:szCs w:val="24"/>
          <w:lang w:eastAsia="tr-TR"/>
        </w:rPr>
        <w:t xml:space="preserve"> Mahallesi, </w:t>
      </w:r>
      <w:proofErr w:type="spellStart"/>
      <w:r w:rsidRPr="00D8272F">
        <w:rPr>
          <w:rFonts w:ascii="Times New Roman" w:eastAsia="Times New Roman" w:hAnsi="Times New Roman" w:cs="Times New Roman"/>
          <w:color w:val="000000"/>
          <w:sz w:val="24"/>
          <w:szCs w:val="24"/>
          <w:lang w:eastAsia="tr-TR"/>
        </w:rPr>
        <w:t>Yağlıpınar</w:t>
      </w:r>
      <w:proofErr w:type="spellEnd"/>
      <w:r w:rsidRPr="00D8272F">
        <w:rPr>
          <w:rFonts w:ascii="Times New Roman" w:eastAsia="Times New Roman" w:hAnsi="Times New Roman" w:cs="Times New Roman"/>
          <w:color w:val="000000"/>
          <w:sz w:val="24"/>
          <w:szCs w:val="24"/>
          <w:lang w:eastAsia="tr-TR"/>
        </w:rPr>
        <w:t xml:space="preserve"> Mahallesi ve </w:t>
      </w:r>
      <w:proofErr w:type="spellStart"/>
      <w:r w:rsidRPr="00D8272F">
        <w:rPr>
          <w:rFonts w:ascii="Times New Roman" w:eastAsia="Times New Roman" w:hAnsi="Times New Roman" w:cs="Times New Roman"/>
          <w:color w:val="000000"/>
          <w:sz w:val="24"/>
          <w:szCs w:val="24"/>
          <w:lang w:eastAsia="tr-TR"/>
        </w:rPr>
        <w:t>Oğulbey</w:t>
      </w:r>
      <w:proofErr w:type="spellEnd"/>
      <w:r w:rsidRPr="00D8272F">
        <w:rPr>
          <w:rFonts w:ascii="Times New Roman" w:eastAsia="Times New Roman" w:hAnsi="Times New Roman" w:cs="Times New Roman"/>
          <w:color w:val="000000"/>
          <w:sz w:val="24"/>
          <w:szCs w:val="24"/>
          <w:lang w:eastAsia="tr-TR"/>
        </w:rPr>
        <w:t xml:space="preserve"> Mahallesi sakinlerinin yoğun itirazları olduğu anlaşılmıştır. İşleme tabii tutulacak malzemenin bileşenlerine bakıldığında ortaya çıkacak hava kirliliğinim yanında sanayi atıklarının Mogan Gölünün de aşırı kirlenmesine neden olacağı görülmüştür. </w:t>
      </w:r>
    </w:p>
    <w:p w:rsidR="00D8272F" w:rsidRPr="00D8272F" w:rsidRDefault="00D8272F" w:rsidP="00D8272F">
      <w:pPr>
        <w:shd w:val="clear" w:color="auto" w:fill="FFFFFF"/>
        <w:spacing w:after="0" w:line="233" w:lineRule="atLeast"/>
        <w:ind w:firstLine="708"/>
        <w:jc w:val="both"/>
        <w:rPr>
          <w:rFonts w:ascii="Times New Roman" w:eastAsia="Times New Roman" w:hAnsi="Times New Roman" w:cs="Times New Roman"/>
          <w:color w:val="000000"/>
          <w:sz w:val="24"/>
          <w:szCs w:val="24"/>
          <w:lang w:eastAsia="tr-TR"/>
        </w:rPr>
      </w:pPr>
    </w:p>
    <w:p w:rsidR="00D8272F" w:rsidRPr="00D8272F" w:rsidRDefault="00D8272F" w:rsidP="00D8272F">
      <w:pPr>
        <w:shd w:val="clear" w:color="auto" w:fill="FFFFFF"/>
        <w:spacing w:after="0" w:line="233" w:lineRule="atLeast"/>
        <w:ind w:firstLine="708"/>
        <w:jc w:val="both"/>
        <w:rPr>
          <w:rFonts w:ascii="Times New Roman" w:eastAsia="Times New Roman" w:hAnsi="Times New Roman" w:cs="Times New Roman"/>
          <w:color w:val="000000"/>
          <w:sz w:val="24"/>
          <w:szCs w:val="24"/>
          <w:lang w:eastAsia="tr-TR"/>
        </w:rPr>
      </w:pPr>
      <w:r w:rsidRPr="00D8272F">
        <w:rPr>
          <w:rFonts w:ascii="Times New Roman" w:eastAsia="Times New Roman" w:hAnsi="Times New Roman" w:cs="Times New Roman"/>
          <w:color w:val="000000"/>
          <w:sz w:val="24"/>
          <w:szCs w:val="24"/>
          <w:lang w:eastAsia="tr-TR"/>
        </w:rPr>
        <w:t>İnsan sağlığının yanında bölge hayvancılığına ve tarımsal faaliyetler için de doğanın kirlenmesine neden olacağından olumsuz etkileri kaçınılmazdır. Türk Silahlı Kuvvetlerinin yoğun olarak kullandığı uçuş hava sahasının da risk altına gireceği bir gerçektir.</w:t>
      </w:r>
    </w:p>
    <w:p w:rsidR="00D8272F" w:rsidRDefault="00D8272F" w:rsidP="00D8272F">
      <w:pPr>
        <w:shd w:val="clear" w:color="auto" w:fill="FFFFFF"/>
        <w:spacing w:after="0" w:line="233" w:lineRule="atLeast"/>
        <w:ind w:firstLine="708"/>
        <w:jc w:val="both"/>
        <w:rPr>
          <w:rFonts w:ascii="Times New Roman" w:eastAsia="Times New Roman" w:hAnsi="Times New Roman" w:cs="Times New Roman"/>
          <w:color w:val="000000"/>
          <w:sz w:val="24"/>
          <w:szCs w:val="24"/>
          <w:lang w:eastAsia="tr-TR"/>
        </w:rPr>
      </w:pPr>
    </w:p>
    <w:p w:rsidR="00D8272F" w:rsidRDefault="00D8272F" w:rsidP="00D8272F">
      <w:pPr>
        <w:shd w:val="clear" w:color="auto" w:fill="FFFFFF"/>
        <w:spacing w:after="0" w:line="233" w:lineRule="atLeast"/>
        <w:ind w:firstLine="708"/>
        <w:jc w:val="both"/>
        <w:rPr>
          <w:rFonts w:ascii="Times New Roman" w:eastAsia="Times New Roman" w:hAnsi="Times New Roman" w:cs="Times New Roman"/>
          <w:color w:val="000000"/>
          <w:sz w:val="24"/>
          <w:szCs w:val="24"/>
          <w:lang w:eastAsia="tr-TR"/>
        </w:rPr>
      </w:pPr>
    </w:p>
    <w:p w:rsidR="00D8272F" w:rsidRDefault="00D8272F" w:rsidP="00D8272F">
      <w:pPr>
        <w:shd w:val="clear" w:color="auto" w:fill="FFFFFF"/>
        <w:spacing w:after="0" w:line="233" w:lineRule="atLeast"/>
        <w:ind w:firstLine="708"/>
        <w:jc w:val="both"/>
        <w:rPr>
          <w:rFonts w:ascii="Times New Roman" w:eastAsia="Times New Roman" w:hAnsi="Times New Roman" w:cs="Times New Roman"/>
          <w:color w:val="000000"/>
          <w:sz w:val="24"/>
          <w:szCs w:val="24"/>
          <w:lang w:eastAsia="tr-TR"/>
        </w:rPr>
      </w:pPr>
    </w:p>
    <w:p w:rsidR="00D8272F" w:rsidRDefault="00D8272F" w:rsidP="00D8272F">
      <w:pPr>
        <w:shd w:val="clear" w:color="auto" w:fill="FFFFFF"/>
        <w:spacing w:after="0" w:line="233" w:lineRule="atLeast"/>
        <w:ind w:firstLine="708"/>
        <w:jc w:val="both"/>
        <w:rPr>
          <w:rFonts w:ascii="Times New Roman" w:eastAsia="Times New Roman" w:hAnsi="Times New Roman" w:cs="Times New Roman"/>
          <w:color w:val="000000"/>
          <w:sz w:val="24"/>
          <w:szCs w:val="24"/>
          <w:lang w:eastAsia="tr-TR"/>
        </w:rPr>
      </w:pPr>
    </w:p>
    <w:p w:rsidR="00D8272F" w:rsidRDefault="00D8272F" w:rsidP="00D8272F">
      <w:pPr>
        <w:shd w:val="clear" w:color="auto" w:fill="FFFFFF"/>
        <w:spacing w:after="0" w:line="233" w:lineRule="atLeast"/>
        <w:ind w:firstLine="708"/>
        <w:jc w:val="both"/>
        <w:rPr>
          <w:rFonts w:ascii="Times New Roman" w:eastAsia="Times New Roman" w:hAnsi="Times New Roman" w:cs="Times New Roman"/>
          <w:color w:val="000000"/>
          <w:sz w:val="24"/>
          <w:szCs w:val="24"/>
          <w:lang w:eastAsia="tr-TR"/>
        </w:rPr>
      </w:pPr>
    </w:p>
    <w:p w:rsidR="00D8272F" w:rsidRDefault="00D8272F" w:rsidP="00D8272F">
      <w:pPr>
        <w:shd w:val="clear" w:color="auto" w:fill="FFFFFF"/>
        <w:spacing w:after="0" w:line="233" w:lineRule="atLeast"/>
        <w:ind w:firstLine="708"/>
        <w:jc w:val="both"/>
        <w:rPr>
          <w:rFonts w:ascii="Times New Roman" w:eastAsia="Times New Roman" w:hAnsi="Times New Roman" w:cs="Times New Roman"/>
          <w:color w:val="000000"/>
          <w:sz w:val="24"/>
          <w:szCs w:val="24"/>
          <w:lang w:eastAsia="tr-TR"/>
        </w:rPr>
      </w:pPr>
    </w:p>
    <w:p w:rsidR="00D8272F" w:rsidRDefault="00D8272F" w:rsidP="00D8272F">
      <w:pPr>
        <w:shd w:val="clear" w:color="auto" w:fill="FFFFFF"/>
        <w:spacing w:after="0" w:line="233" w:lineRule="atLeast"/>
        <w:ind w:firstLine="708"/>
        <w:jc w:val="both"/>
        <w:rPr>
          <w:rFonts w:ascii="Times New Roman" w:eastAsia="Times New Roman" w:hAnsi="Times New Roman" w:cs="Times New Roman"/>
          <w:color w:val="000000"/>
          <w:sz w:val="24"/>
          <w:szCs w:val="24"/>
          <w:lang w:eastAsia="tr-TR"/>
        </w:rPr>
      </w:pPr>
    </w:p>
    <w:p w:rsidR="00D8272F" w:rsidRPr="00D8272F" w:rsidRDefault="00D8272F" w:rsidP="00D8272F">
      <w:pPr>
        <w:shd w:val="clear" w:color="auto" w:fill="FFFFFF"/>
        <w:spacing w:after="0" w:line="233" w:lineRule="atLeast"/>
        <w:ind w:firstLine="708"/>
        <w:jc w:val="both"/>
        <w:rPr>
          <w:rFonts w:ascii="Times New Roman" w:eastAsia="Times New Roman" w:hAnsi="Times New Roman" w:cs="Times New Roman"/>
          <w:color w:val="000000"/>
          <w:sz w:val="24"/>
          <w:szCs w:val="24"/>
          <w:lang w:eastAsia="tr-TR"/>
        </w:rPr>
      </w:pPr>
    </w:p>
    <w:p w:rsidR="00D8272F" w:rsidRPr="00D8272F" w:rsidRDefault="00D8272F" w:rsidP="00D8272F">
      <w:pPr>
        <w:shd w:val="clear" w:color="auto" w:fill="FFFFFF"/>
        <w:spacing w:after="0" w:line="233" w:lineRule="atLeast"/>
        <w:ind w:firstLine="708"/>
        <w:jc w:val="both"/>
        <w:rPr>
          <w:rFonts w:ascii="Times New Roman" w:eastAsia="Times New Roman" w:hAnsi="Times New Roman" w:cs="Times New Roman"/>
          <w:color w:val="000000"/>
          <w:sz w:val="24"/>
          <w:szCs w:val="24"/>
          <w:lang w:eastAsia="tr-TR"/>
        </w:rPr>
      </w:pPr>
      <w:proofErr w:type="gramStart"/>
      <w:r w:rsidRPr="00D8272F">
        <w:rPr>
          <w:rFonts w:ascii="Times New Roman" w:eastAsia="Times New Roman" w:hAnsi="Times New Roman" w:cs="Times New Roman"/>
          <w:color w:val="000000"/>
          <w:sz w:val="24"/>
          <w:szCs w:val="24"/>
          <w:lang w:eastAsia="tr-TR"/>
        </w:rPr>
        <w:lastRenderedPageBreak/>
        <w:t xml:space="preserve">Sanayi alanı olarak ayrılan bir yerleşke içerisinde olsa bile bölgenin havasını, suyunu, tarım ve hayvancılığını ve özellikle de yakın çevrede bulunan mahalle sakinlerimizin yaşamlarını tehdit eden bu fabrikanın bu alanda faaliyete geçmemesi için raporumuzun ruhsat makamı olan Ankara Büyükşehir Belediye Başkanlığına, çevreye vereceği etki değerlendirildiğinde Çevre ve Şehircilik Bakanlığına ve uçuş sahası içerisinde olması nedeni ile de Milli Savunma Bakanlığına gönderilmesinin uygun olacağı kararlaştırılmıştır. </w:t>
      </w:r>
      <w:proofErr w:type="gramEnd"/>
    </w:p>
    <w:p w:rsidR="00D8272F" w:rsidRPr="00D8272F" w:rsidRDefault="00D8272F" w:rsidP="00DE0AA3">
      <w:pPr>
        <w:ind w:firstLine="708"/>
        <w:rPr>
          <w:rFonts w:ascii="Times New Roman" w:hAnsi="Times New Roman" w:cs="Times New Roman"/>
        </w:rPr>
      </w:pPr>
    </w:p>
    <w:p w:rsidR="00DE0AA3" w:rsidRDefault="00DE0AA3" w:rsidP="00DE0AA3">
      <w:pPr>
        <w:ind w:firstLine="708"/>
        <w:rPr>
          <w:rFonts w:ascii="Times New Roman" w:hAnsi="Times New Roman" w:cs="Times New Roman"/>
        </w:rPr>
      </w:pPr>
      <w:r>
        <w:rPr>
          <w:rFonts w:ascii="Times New Roman" w:hAnsi="Times New Roman" w:cs="Times New Roman"/>
        </w:rPr>
        <w:t>İşbu rapor, Belediye Meclisinin Şubat ayı toplantısında görüşülerek karara bağlanmak üzere 18.12.2020 tarihinde tarafımızdan tanzim ve imza edilmiştir.</w:t>
      </w:r>
    </w:p>
    <w:p w:rsidR="00DE0AA3" w:rsidRDefault="00DE0AA3" w:rsidP="00DE0AA3">
      <w:pPr>
        <w:rPr>
          <w:rFonts w:ascii="Times New Roman" w:hAnsi="Times New Roman" w:cs="Times New Roman"/>
        </w:rPr>
      </w:pPr>
    </w:p>
    <w:p w:rsidR="00DE0AA3" w:rsidRDefault="00DE0AA3" w:rsidP="00DE0AA3">
      <w:pPr>
        <w:ind w:firstLine="708"/>
        <w:rPr>
          <w:rFonts w:ascii="Times New Roman" w:hAnsi="Times New Roman" w:cs="Times New Roman"/>
        </w:rPr>
      </w:pPr>
      <w:r>
        <w:rPr>
          <w:rFonts w:ascii="Times New Roman" w:hAnsi="Times New Roman" w:cs="Times New Roman"/>
        </w:rPr>
        <w:t>Raporumuzu Meclisimizin bilgi ve onayına saygı ile sunarız.</w:t>
      </w:r>
    </w:p>
    <w:p w:rsidR="00DE0AA3" w:rsidRDefault="00DE0AA3" w:rsidP="00DE0AA3">
      <w:pPr>
        <w:rPr>
          <w:rFonts w:ascii="Times New Roman" w:hAnsi="Times New Roman" w:cs="Times New Roman"/>
        </w:rPr>
      </w:pPr>
    </w:p>
    <w:p w:rsidR="00D8272F" w:rsidRDefault="00D8272F" w:rsidP="00DE0AA3">
      <w:pPr>
        <w:rPr>
          <w:rFonts w:ascii="Times New Roman" w:hAnsi="Times New Roman" w:cs="Times New Roman"/>
        </w:rPr>
      </w:pPr>
    </w:p>
    <w:p w:rsidR="00D8272F" w:rsidRDefault="00D8272F" w:rsidP="00DE0AA3">
      <w:pPr>
        <w:rPr>
          <w:rFonts w:ascii="Times New Roman" w:hAnsi="Times New Roman" w:cs="Times New Roman"/>
        </w:rPr>
      </w:pPr>
    </w:p>
    <w:p w:rsidR="00D8272F" w:rsidRDefault="00D8272F" w:rsidP="00DE0AA3">
      <w:pPr>
        <w:rPr>
          <w:rFonts w:ascii="Times New Roman" w:hAnsi="Times New Roman" w:cs="Times New Roman"/>
        </w:rPr>
      </w:pPr>
    </w:p>
    <w:p w:rsidR="00DE0AA3" w:rsidRDefault="00DE0AA3" w:rsidP="00DE0AA3">
      <w:pPr>
        <w:spacing w:after="0" w:line="240" w:lineRule="atLeas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Aslı SEREN                                                        Osman ÇAKIR</w:t>
      </w:r>
    </w:p>
    <w:p w:rsidR="00DE0AA3" w:rsidRDefault="00DE0AA3" w:rsidP="00DE0AA3">
      <w:pPr>
        <w:spacing w:after="0" w:line="240" w:lineRule="atLeast"/>
        <w:rPr>
          <w:rFonts w:ascii="Times New Roman" w:hAnsi="Times New Roman" w:cs="Times New Roman"/>
        </w:rPr>
      </w:pPr>
      <w:r>
        <w:rPr>
          <w:rFonts w:ascii="Times New Roman" w:hAnsi="Times New Roman" w:cs="Times New Roman"/>
        </w:rPr>
        <w:t xml:space="preserve">                 Komisyon Başkanı                                                Başkan Vekili</w:t>
      </w:r>
    </w:p>
    <w:p w:rsidR="00DE0AA3" w:rsidRDefault="00DE0AA3" w:rsidP="00DE0AA3">
      <w:pPr>
        <w:spacing w:after="0" w:line="240" w:lineRule="atLeast"/>
        <w:rPr>
          <w:rFonts w:ascii="Times New Roman" w:hAnsi="Times New Roman" w:cs="Times New Roman"/>
        </w:rPr>
      </w:pPr>
    </w:p>
    <w:p w:rsidR="00DE0AA3" w:rsidRDefault="00DE0AA3" w:rsidP="00DE0AA3">
      <w:pPr>
        <w:spacing w:after="0" w:line="240" w:lineRule="atLeast"/>
        <w:rPr>
          <w:rFonts w:ascii="Times New Roman" w:hAnsi="Times New Roman" w:cs="Times New Roman"/>
        </w:rPr>
      </w:pPr>
    </w:p>
    <w:p w:rsidR="00DE0AA3" w:rsidRDefault="00DE0AA3" w:rsidP="00DE0AA3">
      <w:pPr>
        <w:spacing w:after="0" w:line="240" w:lineRule="atLeast"/>
        <w:rPr>
          <w:rFonts w:ascii="Times New Roman" w:hAnsi="Times New Roman" w:cs="Times New Roman"/>
        </w:rPr>
      </w:pPr>
    </w:p>
    <w:p w:rsidR="00DE0AA3" w:rsidRDefault="00DE0AA3" w:rsidP="00DE0AA3">
      <w:pPr>
        <w:spacing w:after="0" w:line="240" w:lineRule="atLeast"/>
        <w:rPr>
          <w:rFonts w:ascii="Times New Roman" w:hAnsi="Times New Roman" w:cs="Times New Roman"/>
        </w:rPr>
      </w:pPr>
    </w:p>
    <w:p w:rsidR="00DE0AA3" w:rsidRDefault="00DE0AA3" w:rsidP="00DE0AA3">
      <w:pPr>
        <w:spacing w:after="0" w:line="240" w:lineRule="atLeast"/>
        <w:rPr>
          <w:rFonts w:ascii="Times New Roman" w:hAnsi="Times New Roman" w:cs="Times New Roman"/>
        </w:rPr>
      </w:pPr>
      <w:r>
        <w:rPr>
          <w:rFonts w:ascii="Times New Roman" w:hAnsi="Times New Roman" w:cs="Times New Roman"/>
        </w:rPr>
        <w:t xml:space="preserve">      Savaş MÜLAZIMOĞLU                Meral BOSTAN    </w:t>
      </w:r>
      <w:r>
        <w:rPr>
          <w:rFonts w:ascii="Times New Roman" w:hAnsi="Times New Roman" w:cs="Times New Roman"/>
        </w:rPr>
        <w:tab/>
        <w:t xml:space="preserve">      Fikret BAHADAN</w:t>
      </w:r>
    </w:p>
    <w:p w:rsidR="00DE0AA3" w:rsidRDefault="00DE0AA3" w:rsidP="00DE0AA3">
      <w:pPr>
        <w:spacing w:after="0" w:line="240" w:lineRule="atLeast"/>
        <w:rPr>
          <w:rFonts w:ascii="Times New Roman" w:hAnsi="Times New Roman" w:cs="Times New Roman"/>
        </w:rPr>
      </w:pPr>
      <w:r>
        <w:rPr>
          <w:rFonts w:ascii="Times New Roman" w:hAnsi="Times New Roman" w:cs="Times New Roman"/>
        </w:rPr>
        <w:t xml:space="preserve">                     Üye                                           </w:t>
      </w:r>
      <w:proofErr w:type="spellStart"/>
      <w:r>
        <w:rPr>
          <w:rFonts w:ascii="Times New Roman" w:hAnsi="Times New Roman" w:cs="Times New Roman"/>
        </w:rPr>
        <w:t>Üye</w:t>
      </w:r>
      <w:proofErr w:type="spellEnd"/>
      <w:r>
        <w:rPr>
          <w:rFonts w:ascii="Times New Roman" w:hAnsi="Times New Roman" w:cs="Times New Roman"/>
        </w:rPr>
        <w:t xml:space="preserve">                                        </w:t>
      </w:r>
      <w:proofErr w:type="spellStart"/>
      <w:r>
        <w:rPr>
          <w:rFonts w:ascii="Times New Roman" w:hAnsi="Times New Roman" w:cs="Times New Roman"/>
        </w:rPr>
        <w:t>Üye</w:t>
      </w:r>
      <w:proofErr w:type="spellEnd"/>
    </w:p>
    <w:p w:rsidR="00DE0AA3" w:rsidRDefault="00DE0AA3" w:rsidP="00DE0AA3">
      <w:pPr>
        <w:spacing w:after="0" w:line="240" w:lineRule="atLeast"/>
        <w:ind w:firstLine="708"/>
      </w:pPr>
    </w:p>
    <w:p w:rsidR="006348F2" w:rsidRDefault="000C4E24"/>
    <w:sectPr w:rsidR="006348F2" w:rsidSect="009C12AB">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72F" w:rsidRDefault="00D8272F" w:rsidP="00D8272F">
      <w:pPr>
        <w:spacing w:after="0" w:line="240" w:lineRule="auto"/>
      </w:pPr>
      <w:r>
        <w:separator/>
      </w:r>
    </w:p>
  </w:endnote>
  <w:endnote w:type="continuationSeparator" w:id="0">
    <w:p w:rsidR="00D8272F" w:rsidRDefault="00D8272F" w:rsidP="00D827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21777"/>
      <w:docPartObj>
        <w:docPartGallery w:val="Page Numbers (Bottom of Page)"/>
        <w:docPartUnique/>
      </w:docPartObj>
    </w:sdtPr>
    <w:sdtContent>
      <w:p w:rsidR="00D8272F" w:rsidRDefault="00987102">
        <w:pPr>
          <w:pStyle w:val="Altbilgi"/>
          <w:jc w:val="center"/>
        </w:pPr>
        <w:r>
          <w:fldChar w:fldCharType="begin"/>
        </w:r>
        <w:r w:rsidR="00D8272F">
          <w:instrText>PAGE   \* MERGEFORMAT</w:instrText>
        </w:r>
        <w:r>
          <w:fldChar w:fldCharType="separate"/>
        </w:r>
        <w:r w:rsidR="000C4E24">
          <w:rPr>
            <w:noProof/>
          </w:rPr>
          <w:t>2</w:t>
        </w:r>
        <w:r>
          <w:fldChar w:fldCharType="end"/>
        </w:r>
      </w:p>
    </w:sdtContent>
  </w:sdt>
  <w:p w:rsidR="00D8272F" w:rsidRDefault="00D8272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72F" w:rsidRDefault="00D8272F" w:rsidP="00D8272F">
      <w:pPr>
        <w:spacing w:after="0" w:line="240" w:lineRule="auto"/>
      </w:pPr>
      <w:r>
        <w:separator/>
      </w:r>
    </w:p>
  </w:footnote>
  <w:footnote w:type="continuationSeparator" w:id="0">
    <w:p w:rsidR="00D8272F" w:rsidRDefault="00D8272F" w:rsidP="00D8272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E0AA3"/>
    <w:rsid w:val="000C4E24"/>
    <w:rsid w:val="000E2393"/>
    <w:rsid w:val="003B5CB1"/>
    <w:rsid w:val="00987102"/>
    <w:rsid w:val="00B04CB6"/>
    <w:rsid w:val="00D8272F"/>
    <w:rsid w:val="00DE0AA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AA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8272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8272F"/>
  </w:style>
  <w:style w:type="paragraph" w:styleId="Altbilgi">
    <w:name w:val="footer"/>
    <w:basedOn w:val="Normal"/>
    <w:link w:val="AltbilgiChar"/>
    <w:uiPriority w:val="99"/>
    <w:unhideWhenUsed/>
    <w:rsid w:val="00D8272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8272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453</Words>
  <Characters>2588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m.oz</cp:lastModifiedBy>
  <cp:revision>3</cp:revision>
  <cp:lastPrinted>2021-01-27T06:59:00Z</cp:lastPrinted>
  <dcterms:created xsi:type="dcterms:W3CDTF">2021-01-12T10:27:00Z</dcterms:created>
  <dcterms:modified xsi:type="dcterms:W3CDTF">2021-01-27T06:59:00Z</dcterms:modified>
</cp:coreProperties>
</file>