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F4" w:rsidRDefault="002401F4"/>
    <w:p w:rsidR="00851691" w:rsidRDefault="00851691"/>
    <w:p w:rsidR="00851691" w:rsidRDefault="00851691"/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91" w:rsidRPr="00C60F70" w:rsidRDefault="008155FF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SAYI: 16</w:t>
      </w:r>
      <w:r w:rsidR="00851691"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TARİH: 08.01.2021</w:t>
      </w:r>
    </w:p>
    <w:p w:rsidR="00851691" w:rsidRPr="00C60F70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C60F70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C60F70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 MECLİS BAŞKANLIĞINA</w:t>
      </w:r>
    </w:p>
    <w:p w:rsidR="00851691" w:rsidRPr="00C60F70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Default="00851691" w:rsidP="00C60F7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</w:rPr>
        <w:tab/>
      </w:r>
      <w:r w:rsidR="008155FF" w:rsidRPr="00C60F70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="008155FF" w:rsidRPr="00C60F70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="008155FF" w:rsidRPr="00C60F70">
        <w:rPr>
          <w:rFonts w:ascii="Times New Roman" w:hAnsi="Times New Roman" w:cs="Times New Roman"/>
          <w:sz w:val="24"/>
          <w:szCs w:val="24"/>
        </w:rPr>
        <w:t xml:space="preserve"> (Altyapı Koordinasyon Merkezi) çalışma yönetmeliği ve ücret tarifelerinin belirlenmesini içeren başkanlık yazısı, </w:t>
      </w:r>
      <w:r w:rsidRPr="00C60F70">
        <w:rPr>
          <w:rFonts w:ascii="Times New Roman" w:hAnsi="Times New Roman" w:cs="Times New Roman"/>
          <w:sz w:val="24"/>
          <w:szCs w:val="24"/>
        </w:rPr>
        <w:t xml:space="preserve"> </w:t>
      </w:r>
      <w:r w:rsidR="008155FF" w:rsidRPr="00C60F70">
        <w:rPr>
          <w:rFonts w:ascii="Times New Roman" w:hAnsi="Times New Roman" w:cs="Times New Roman"/>
          <w:sz w:val="24"/>
          <w:szCs w:val="24"/>
        </w:rPr>
        <w:t>Belediye M</w:t>
      </w:r>
      <w:r w:rsidR="002B4BD8" w:rsidRPr="00C60F70">
        <w:rPr>
          <w:rFonts w:ascii="Times New Roman" w:hAnsi="Times New Roman" w:cs="Times New Roman"/>
          <w:sz w:val="24"/>
          <w:szCs w:val="24"/>
        </w:rPr>
        <w:t>eclisinin 08.01.2020 tarih ve 48</w:t>
      </w:r>
      <w:r w:rsidRPr="00C60F70">
        <w:rPr>
          <w:rFonts w:ascii="Times New Roman" w:hAnsi="Times New Roman" w:cs="Times New Roman"/>
          <w:sz w:val="24"/>
          <w:szCs w:val="24"/>
        </w:rPr>
        <w:t xml:space="preserve"> sayılı kararı </w:t>
      </w:r>
      <w:proofErr w:type="gramStart"/>
      <w:r w:rsidRPr="00C60F70">
        <w:rPr>
          <w:rFonts w:ascii="Times New Roman" w:hAnsi="Times New Roman" w:cs="Times New Roman"/>
          <w:sz w:val="24"/>
          <w:szCs w:val="24"/>
        </w:rPr>
        <w:t>ile  incelenmek</w:t>
      </w:r>
      <w:proofErr w:type="gramEnd"/>
      <w:r w:rsidRPr="00C60F70">
        <w:rPr>
          <w:rFonts w:ascii="Times New Roman" w:hAnsi="Times New Roman" w:cs="Times New Roman"/>
          <w:sz w:val="24"/>
          <w:szCs w:val="24"/>
        </w:rPr>
        <w:t xml:space="preserve"> üzere komisyonumuza havale edilmiştir. </w:t>
      </w:r>
      <w:proofErr w:type="gramStart"/>
      <w:r w:rsidR="008155FF"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Komisyonumuz  08</w:t>
      </w:r>
      <w:proofErr w:type="gramEnd"/>
      <w:r w:rsidR="008155FF"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Ocak 2021 tarihinde Beş (1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C60F70" w:rsidRPr="00C60F70" w:rsidRDefault="00C60F70" w:rsidP="00C60F7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C60F70" w:rsidRDefault="002B4BD8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2B4BD8" w:rsidRPr="00C60F70" w:rsidRDefault="002B4BD8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C60F70" w:rsidRDefault="008155FF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>24.12.2020 Tarih ve 31344 sayılı Resmi Gazetede "Büyükşehir Belediyeleri Koordinasyon Merkezleri Yönetmeliğinde Değişiklik Yapılmasına Dair Yönetmelik" yayınlanmış olup, söz konusu yönetmelik kapsamında konuya ilişkin iş ve işlemlerin yürütülmesi amaçlı </w:t>
      </w:r>
      <w:proofErr w:type="spellStart"/>
      <w:r w:rsidRPr="00C60F70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C60F70">
        <w:rPr>
          <w:rFonts w:ascii="Times New Roman" w:hAnsi="Times New Roman" w:cs="Times New Roman"/>
          <w:sz w:val="24"/>
          <w:szCs w:val="24"/>
        </w:rPr>
        <w:t xml:space="preserve"> (Altyapı Koordinasyon Merkezi) çalışma yönetmeliği ve ücret tarifeleri belirlenmiş olup</w:t>
      </w:r>
      <w:r w:rsidR="002B4BD8" w:rsidRPr="00C60F70">
        <w:rPr>
          <w:rFonts w:ascii="Times New Roman" w:hAnsi="Times New Roman" w:cs="Times New Roman"/>
          <w:sz w:val="24"/>
          <w:szCs w:val="24"/>
        </w:rPr>
        <w:t xml:space="preserve"> 73 maddeden oluşan tarife komisyonumuzca uygun görülmüştür.</w:t>
      </w:r>
    </w:p>
    <w:p w:rsidR="00851691" w:rsidRPr="00C60F70" w:rsidRDefault="00851691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C60F70" w:rsidRDefault="00851691" w:rsidP="00851691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 Belediye Meclisimizin </w:t>
      </w:r>
      <w:r w:rsidR="008155FF"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8155FF"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08.01.2021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851691" w:rsidRPr="00C60F70" w:rsidRDefault="00851691" w:rsidP="00851691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1691" w:rsidRPr="002C6028" w:rsidRDefault="00851691" w:rsidP="00851691">
      <w:pPr>
        <w:pStyle w:val="GvdeMetni"/>
        <w:spacing w:line="0" w:lineRule="atLeast"/>
        <w:rPr>
          <w:color w:val="000000" w:themeColor="text1"/>
        </w:rPr>
      </w:pPr>
      <w:r w:rsidRPr="002C6028">
        <w:rPr>
          <w:color w:val="FF0000"/>
        </w:rPr>
        <w:tab/>
      </w:r>
      <w:r w:rsidRPr="002C6028">
        <w:rPr>
          <w:color w:val="000000" w:themeColor="text1"/>
        </w:rPr>
        <w:t>Raporumuzu Meclisimizin onayına saygı ile sunarız.</w:t>
      </w: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                                      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942222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Oğuz Kağan </w:t>
      </w:r>
      <w:proofErr w:type="gramStart"/>
      <w:r>
        <w:rPr>
          <w:rFonts w:ascii="Times New Roman" w:hAnsi="Times New Roman" w:cs="Times New Roman"/>
          <w:sz w:val="24"/>
          <w:szCs w:val="24"/>
        </w:rPr>
        <w:t>TANRIVERDİ</w:t>
      </w:r>
      <w:r w:rsidR="00851691" w:rsidRPr="002C602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51691" w:rsidRPr="002C6028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proofErr w:type="gramEnd"/>
      <w:r w:rsidR="00851691" w:rsidRPr="002C6028">
        <w:rPr>
          <w:rFonts w:ascii="Times New Roman" w:hAnsi="Times New Roman" w:cs="Times New Roman"/>
          <w:sz w:val="24"/>
          <w:szCs w:val="24"/>
        </w:rPr>
        <w:t xml:space="preserve"> BAŞARAN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42222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2C6028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22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Default="00851691"/>
    <w:sectPr w:rsidR="00851691" w:rsidSect="0024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267C6"/>
    <w:multiLevelType w:val="hybridMultilevel"/>
    <w:tmpl w:val="01DE1E80"/>
    <w:lvl w:ilvl="0" w:tplc="F51CDF16">
      <w:start w:val="3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1691"/>
    <w:rsid w:val="002401F4"/>
    <w:rsid w:val="002B4BD8"/>
    <w:rsid w:val="008155FF"/>
    <w:rsid w:val="00851691"/>
    <w:rsid w:val="00942222"/>
    <w:rsid w:val="00B5002B"/>
    <w:rsid w:val="00C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C4168-B43A-47E6-B1EE-59D53F0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8516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8516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Abdulselam ESENOGLU</cp:lastModifiedBy>
  <cp:revision>5</cp:revision>
  <dcterms:created xsi:type="dcterms:W3CDTF">2020-01-15T10:43:00Z</dcterms:created>
  <dcterms:modified xsi:type="dcterms:W3CDTF">2021-01-08T11:48:00Z</dcterms:modified>
</cp:coreProperties>
</file>