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A9" w:rsidRDefault="00C628A9" w:rsidP="00C628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3059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13.11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C628A9" w:rsidRDefault="00C628A9" w:rsidP="00C62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8A9" w:rsidRDefault="00C628A9" w:rsidP="00C62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628A9" w:rsidRDefault="00C628A9" w:rsidP="00C628A9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628A9" w:rsidRDefault="00C628A9" w:rsidP="00C628A9">
      <w:pPr>
        <w:pStyle w:val="ListeParagra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C628A9" w:rsidRDefault="00C628A9" w:rsidP="00C628A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28A9"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 w:rsidRPr="00C6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Adem Bilhan İlk/Orta okulunun eğitim faaliyetlerini yaparken yaşadıkları sıkıntıların tespit edilerek çözümü konusunda Belediyemizin katkılarının araştırılması için önergemizin meclis gündemine alınmasını teklif eden Fikret </w:t>
      </w:r>
      <w:proofErr w:type="spellStart"/>
      <w:r w:rsidRPr="00C628A9">
        <w:rPr>
          <w:rFonts w:ascii="Times New Roman" w:hAnsi="Times New Roman" w:cs="Times New Roman"/>
          <w:color w:val="000000" w:themeColor="text1"/>
          <w:sz w:val="24"/>
          <w:szCs w:val="24"/>
        </w:rPr>
        <w:t>Bahadan’a</w:t>
      </w:r>
      <w:proofErr w:type="spellEnd"/>
      <w:r w:rsidRPr="00C6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ait önerge</w:t>
      </w:r>
      <w:r w:rsidRPr="00C628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04.11.2020 tarih ve 436 sayılı karar ile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komisyonumuza   incelenmek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havale edilmiştir.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-13 Kasım  2020 tarihleri  arasında  5 (Beş) gün bir araya gelerek  konu üzerindeki çalışmalarını  tamamlamıştır.</w:t>
      </w:r>
    </w:p>
    <w:p w:rsidR="00C628A9" w:rsidRDefault="00C628A9" w:rsidP="00C628A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belirtilmiştir;</w:t>
      </w:r>
    </w:p>
    <w:p w:rsidR="00751143" w:rsidRDefault="00751143" w:rsidP="00C628A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1143" w:rsidRDefault="00751143" w:rsidP="00751143">
      <w:pPr>
        <w:pStyle w:val="ListeParagraf"/>
        <w:numPr>
          <w:ilvl w:val="0"/>
          <w:numId w:val="2"/>
        </w:numPr>
        <w:tabs>
          <w:tab w:val="left" w:pos="567"/>
        </w:tabs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Okulumuzun ana giriş kapısında; okul giriş ve çıkış saatlerinde veli, öğrenci yoğunluğu ve servis araçlarının giriş çıkışı nedeniyle </w:t>
      </w:r>
      <w:proofErr w:type="spellStart"/>
      <w:r>
        <w:rPr>
          <w:color w:val="000000" w:themeColor="text1"/>
        </w:rPr>
        <w:t>cok</w:t>
      </w:r>
      <w:proofErr w:type="spellEnd"/>
      <w:r>
        <w:rPr>
          <w:color w:val="000000" w:themeColor="text1"/>
        </w:rPr>
        <w:t xml:space="preserve"> ci</w:t>
      </w:r>
      <w:r w:rsidR="00E548AE">
        <w:rPr>
          <w:color w:val="000000" w:themeColor="text1"/>
        </w:rPr>
        <w:t>ddi bir yoğunluk oluşmaktadır v</w:t>
      </w:r>
      <w:r>
        <w:rPr>
          <w:color w:val="000000" w:themeColor="text1"/>
        </w:rPr>
        <w:t>e yoğunluğu önlemek için ekte belirtilen bölgede okulumuza ikinci bir giriş kapısı açılması ihtiyacı duyulmaktadır.</w:t>
      </w:r>
    </w:p>
    <w:p w:rsidR="00751143" w:rsidRDefault="00751143" w:rsidP="00751143">
      <w:pPr>
        <w:pStyle w:val="ListeParagraf"/>
        <w:numPr>
          <w:ilvl w:val="0"/>
          <w:numId w:val="2"/>
        </w:numPr>
        <w:tabs>
          <w:tab w:val="left" w:pos="567"/>
        </w:tabs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Okulumuzun lavabo ve tuvaletlerinin bakım onarımı, tamir ve tadilatı gerekmektedir.</w:t>
      </w:r>
    </w:p>
    <w:p w:rsidR="00751143" w:rsidRPr="00751143" w:rsidRDefault="00751143" w:rsidP="00751143">
      <w:pPr>
        <w:pStyle w:val="ListeParagraf"/>
        <w:numPr>
          <w:ilvl w:val="0"/>
          <w:numId w:val="2"/>
        </w:numPr>
        <w:tabs>
          <w:tab w:val="left" w:pos="567"/>
        </w:tabs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Okulumuzun dış cephe boyasının yenilenmesi gerekmektedir.</w:t>
      </w:r>
    </w:p>
    <w:p w:rsidR="00C628A9" w:rsidRDefault="00C628A9" w:rsidP="00C628A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8A9" w:rsidRDefault="00C628A9" w:rsidP="00C628A9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C628A9" w:rsidRPr="00FC6C01" w:rsidRDefault="00C628A9" w:rsidP="00C628A9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6C01">
        <w:rPr>
          <w:rFonts w:ascii="Times New Roman" w:hAnsi="Times New Roman" w:cs="Times New Roman"/>
          <w:sz w:val="24"/>
          <w:szCs w:val="24"/>
        </w:rPr>
        <w:t xml:space="preserve">Yukarıda belirtilen taleplerin ilgili müdürlüklerimizin iş programı ve Belediyemiz bütçe imkanları </w:t>
      </w:r>
      <w:proofErr w:type="gramStart"/>
      <w:r w:rsidRPr="00FC6C01">
        <w:rPr>
          <w:rFonts w:ascii="Times New Roman" w:hAnsi="Times New Roman" w:cs="Times New Roman"/>
          <w:sz w:val="24"/>
          <w:szCs w:val="24"/>
        </w:rPr>
        <w:t xml:space="preserve">doğrultusunda  </w:t>
      </w:r>
      <w:r>
        <w:rPr>
          <w:rFonts w:ascii="Times New Roman" w:hAnsi="Times New Roman" w:cs="Times New Roman"/>
          <w:sz w:val="24"/>
          <w:szCs w:val="24"/>
        </w:rPr>
        <w:t>karşılanması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C628A9" w:rsidRPr="00FC6C01" w:rsidRDefault="00C628A9" w:rsidP="00C628A9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C628A9" w:rsidRDefault="00C628A9" w:rsidP="00C628A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Meclisinin  Aralık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 toplantısında görüşülerek karara bağlanmak üzere 13.11.2020 tarihinde tarafımızdan tanzim ve imza  edilmiştir. </w:t>
      </w: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8A9" w:rsidRDefault="00C628A9" w:rsidP="00C6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Özer POLAT                              </w:t>
      </w:r>
      <w:r w:rsidR="006974B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Sinan ACAR                            Faik ELDEKÇİ</w:t>
      </w:r>
    </w:p>
    <w:p w:rsidR="00C628A9" w:rsidRDefault="00C628A9" w:rsidP="00C62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Başkan Vekili                                   Üye</w:t>
      </w:r>
    </w:p>
    <w:p w:rsidR="00C628A9" w:rsidRDefault="00C628A9" w:rsidP="00C628A9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C628A9" w:rsidRDefault="00C628A9" w:rsidP="00C628A9"/>
    <w:p w:rsidR="00C628A9" w:rsidRDefault="00C628A9" w:rsidP="00C628A9"/>
    <w:p w:rsidR="00A354D1" w:rsidRDefault="00A354D1"/>
    <w:sectPr w:rsidR="00A354D1" w:rsidSect="00BC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BFB"/>
    <w:multiLevelType w:val="hybridMultilevel"/>
    <w:tmpl w:val="7938D8F2"/>
    <w:lvl w:ilvl="0" w:tplc="E43A2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022"/>
    <w:multiLevelType w:val="hybridMultilevel"/>
    <w:tmpl w:val="ADD417BC"/>
    <w:lvl w:ilvl="0" w:tplc="99B41B5A">
      <w:start w:val="1"/>
      <w:numFmt w:val="decimal"/>
      <w:lvlText w:val="%1."/>
      <w:lvlJc w:val="left"/>
      <w:pPr>
        <w:ind w:left="93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28A9"/>
    <w:rsid w:val="003059C9"/>
    <w:rsid w:val="00372E3A"/>
    <w:rsid w:val="006974B4"/>
    <w:rsid w:val="00751143"/>
    <w:rsid w:val="00A354D1"/>
    <w:rsid w:val="00C628A9"/>
    <w:rsid w:val="00C71773"/>
    <w:rsid w:val="00E5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1EABD-DEE3-4EAB-976A-8AD7B6D7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ŞAFAK ALTIN</cp:lastModifiedBy>
  <cp:revision>5</cp:revision>
  <dcterms:created xsi:type="dcterms:W3CDTF">2020-11-05T13:11:00Z</dcterms:created>
  <dcterms:modified xsi:type="dcterms:W3CDTF">2020-11-30T10:35:00Z</dcterms:modified>
</cp:coreProperties>
</file>