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378" w:rsidRDefault="007E6378" w:rsidP="007E63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E6378" w:rsidRDefault="007E6378" w:rsidP="007E63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E6378" w:rsidRDefault="007E6378" w:rsidP="007E63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7E6378" w:rsidRDefault="007E6378" w:rsidP="007E6378">
      <w:pPr>
        <w:spacing w:after="0" w:line="240" w:lineRule="auto"/>
        <w:jc w:val="center"/>
        <w:rPr>
          <w:rFonts w:ascii="Times New Roman" w:hAnsi="Times New Roman" w:cs="Times New Roman"/>
          <w:b/>
          <w:sz w:val="24"/>
          <w:szCs w:val="24"/>
        </w:rPr>
      </w:pPr>
    </w:p>
    <w:p w:rsidR="007E6378" w:rsidRDefault="007E6378" w:rsidP="007E6378">
      <w:pPr>
        <w:spacing w:after="0" w:line="240" w:lineRule="auto"/>
        <w:rPr>
          <w:rFonts w:ascii="Times New Roman" w:hAnsi="Times New Roman" w:cs="Times New Roman"/>
          <w:b/>
          <w:sz w:val="24"/>
          <w:szCs w:val="24"/>
        </w:rPr>
      </w:pPr>
      <w:r>
        <w:rPr>
          <w:rFonts w:ascii="Times New Roman" w:hAnsi="Times New Roman" w:cs="Times New Roman"/>
          <w:b/>
          <w:sz w:val="24"/>
          <w:szCs w:val="24"/>
        </w:rPr>
        <w:t>SAYI : 13                                                                                                    TARİH :26.10.2020</w:t>
      </w:r>
    </w:p>
    <w:p w:rsidR="007E6378" w:rsidRDefault="007E6378" w:rsidP="007E6378">
      <w:pPr>
        <w:spacing w:after="0" w:line="240" w:lineRule="auto"/>
        <w:rPr>
          <w:rFonts w:ascii="Times New Roman" w:hAnsi="Times New Roman" w:cs="Times New Roman"/>
          <w:b/>
          <w:sz w:val="24"/>
          <w:szCs w:val="24"/>
        </w:rPr>
      </w:pPr>
    </w:p>
    <w:p w:rsidR="007E6378" w:rsidRDefault="007E6378" w:rsidP="007E6378">
      <w:pPr>
        <w:spacing w:after="0" w:line="240" w:lineRule="auto"/>
        <w:rPr>
          <w:rFonts w:ascii="Times New Roman" w:hAnsi="Times New Roman" w:cs="Times New Roman"/>
          <w:b/>
          <w:sz w:val="24"/>
          <w:szCs w:val="24"/>
        </w:rPr>
      </w:pPr>
    </w:p>
    <w:p w:rsidR="007E6378" w:rsidRDefault="007E6378" w:rsidP="007E63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E6378" w:rsidRDefault="007E6378" w:rsidP="007E6378">
      <w:pPr>
        <w:spacing w:after="0" w:line="240" w:lineRule="auto"/>
        <w:jc w:val="center"/>
        <w:rPr>
          <w:rFonts w:ascii="Times New Roman" w:hAnsi="Times New Roman" w:cs="Times New Roman"/>
          <w:b/>
          <w:sz w:val="24"/>
          <w:szCs w:val="24"/>
        </w:rPr>
      </w:pPr>
    </w:p>
    <w:p w:rsidR="007E6378" w:rsidRDefault="007E6378" w:rsidP="007E6378">
      <w:pPr>
        <w:spacing w:after="0" w:line="0" w:lineRule="atLeast"/>
        <w:ind w:firstLine="708"/>
        <w:contextualSpacing/>
        <w:jc w:val="both"/>
        <w:rPr>
          <w:rStyle w:val="Gl"/>
          <w:color w:val="000000" w:themeColor="text1"/>
        </w:rPr>
      </w:pPr>
      <w:r w:rsidRPr="007E6378">
        <w:rPr>
          <w:rFonts w:ascii="Times New Roman" w:hAnsi="Times New Roman" w:cs="Times New Roman"/>
          <w:sz w:val="24"/>
          <w:szCs w:val="24"/>
        </w:rPr>
        <w:t>Mahmatlıbahçe mahallesi uygulama imar planı değişiklik teklifini içeren Başkanlık yazısı,</w:t>
      </w:r>
      <w:r>
        <w:rPr>
          <w:rFonts w:ascii="Times New Roman" w:hAnsi="Times New Roman" w:cs="Times New Roman"/>
          <w:sz w:val="24"/>
          <w:szCs w:val="24"/>
        </w:rPr>
        <w:t xml:space="preserve"> Belediye Meclisinin 05.10.2020 tarih ve 329 sayılı kararı ile Komisyonumuza incelenmek üzere havale edilmiştir. </w:t>
      </w:r>
      <w:r w:rsidR="00EA5D38">
        <w:rPr>
          <w:rStyle w:val="Gl"/>
          <w:rFonts w:ascii="Times New Roman" w:hAnsi="Times New Roman" w:cs="Times New Roman"/>
          <w:b w:val="0"/>
          <w:sz w:val="24"/>
          <w:szCs w:val="24"/>
        </w:rPr>
        <w:t>Komisyonumuz  15-26 Ekim 2020 tarihlerinde  8 (Sekiz</w:t>
      </w:r>
      <w:r>
        <w:rPr>
          <w:rStyle w:val="Gl"/>
          <w:rFonts w:ascii="Times New Roman" w:hAnsi="Times New Roman" w:cs="Times New Roman"/>
          <w:b w:val="0"/>
          <w:sz w:val="24"/>
          <w:szCs w:val="24"/>
        </w:rPr>
        <w:t>) gün bir araya gelerek  konu üzerindeki çalışmalarını tamamlamıştır.</w:t>
      </w:r>
    </w:p>
    <w:p w:rsidR="007E6378" w:rsidRDefault="007E6378" w:rsidP="007E6378">
      <w:pPr>
        <w:spacing w:after="0" w:line="0" w:lineRule="atLeast"/>
        <w:ind w:firstLine="709"/>
        <w:contextualSpacing/>
        <w:jc w:val="both"/>
      </w:pPr>
      <w:r>
        <w:rPr>
          <w:rFonts w:ascii="Times New Roman" w:hAnsi="Times New Roman" w:cs="Times New Roman"/>
          <w:sz w:val="24"/>
          <w:szCs w:val="24"/>
        </w:rPr>
        <w:t xml:space="preserve"> </w:t>
      </w:r>
    </w:p>
    <w:p w:rsidR="007E6378" w:rsidRDefault="007E6378" w:rsidP="007E6378">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7E6378" w:rsidRDefault="007E6378" w:rsidP="007E6378">
      <w:pPr>
        <w:spacing w:after="0" w:line="0" w:lineRule="atLeast"/>
        <w:ind w:firstLine="709"/>
        <w:contextualSpacing/>
        <w:jc w:val="both"/>
        <w:rPr>
          <w:rFonts w:ascii="Times New Roman" w:hAnsi="Times New Roman" w:cs="Times New Roman"/>
          <w:sz w:val="24"/>
          <w:szCs w:val="24"/>
        </w:rPr>
      </w:pPr>
    </w:p>
    <w:p w:rsidR="00107349" w:rsidRPr="00107349" w:rsidRDefault="00107349" w:rsidP="00107349">
      <w:pPr>
        <w:spacing w:after="0" w:line="0" w:lineRule="atLeast"/>
        <w:ind w:firstLine="708"/>
        <w:jc w:val="both"/>
        <w:rPr>
          <w:rFonts w:ascii="Times New Roman" w:hAnsi="Times New Roman" w:cs="Times New Roman"/>
        </w:rPr>
      </w:pPr>
      <w:r w:rsidRPr="00107349">
        <w:rPr>
          <w:rFonts w:ascii="Times New Roman" w:hAnsi="Times New Roman" w:cs="Times New Roman"/>
          <w:color w:val="000000"/>
        </w:rPr>
        <w:t>20.02.2020 tarihli ve 31045 sayılı Resmi Gazete'de yayımlanarak yürürlüğe giren 7221</w:t>
      </w:r>
      <w:r w:rsidRPr="00107349">
        <w:rPr>
          <w:rFonts w:ascii="Times New Roman" w:hAnsi="Times New Roman" w:cs="Times New Roman"/>
          <w:color w:val="000000"/>
        </w:rPr>
        <w:br/>
        <w:t>sayılı Coğrafi Bilgi Sistemleri İle Bazı Kanunlarda Değişiklik Yapılması Hakkında Kanunun</w:t>
      </w:r>
      <w:r w:rsidRPr="00107349">
        <w:rPr>
          <w:rFonts w:ascii="Times New Roman" w:hAnsi="Times New Roman" w:cs="Times New Roman"/>
          <w:color w:val="000000"/>
        </w:rPr>
        <w:br/>
        <w:t xml:space="preserve">6. Maddesinde </w:t>
      </w:r>
      <w:r w:rsidRPr="00107349">
        <w:rPr>
          <w:rFonts w:ascii="Times New Roman" w:hAnsi="Times New Roman" w:cs="Times New Roman"/>
          <w:i/>
          <w:iCs/>
          <w:color w:val="000000"/>
        </w:rPr>
        <w:t>"İmar planlarında bina yükseklikleri Yençok: Serbest olarak belirlenemez.</w:t>
      </w:r>
      <w:r w:rsidRPr="00107349">
        <w:rPr>
          <w:rFonts w:ascii="Times New Roman" w:hAnsi="Times New Roman" w:cs="Times New Roman"/>
          <w:i/>
          <w:iCs/>
          <w:color w:val="000000"/>
        </w:rPr>
        <w:br/>
        <w:t>Sanayi alanları, ibadethane alanları ve tarımsal amaçlı silo yapıları hariç olmak üzere</w:t>
      </w:r>
      <w:r w:rsidRPr="00107349">
        <w:rPr>
          <w:rFonts w:ascii="Times New Roman" w:hAnsi="Times New Roman" w:cs="Times New Roman"/>
          <w:i/>
          <w:iCs/>
          <w:color w:val="000000"/>
        </w:rPr>
        <w:br/>
        <w:t>mer’i imar planlarında Yençok: Serbest olarak belirlenmiş yükseklikler; emsal değerde</w:t>
      </w:r>
      <w:r w:rsidRPr="00107349">
        <w:rPr>
          <w:rFonts w:ascii="Times New Roman" w:hAnsi="Times New Roman" w:cs="Times New Roman"/>
          <w:i/>
          <w:iCs/>
          <w:color w:val="000000"/>
        </w:rPr>
        <w:br/>
        <w:t>değişiklik yapılmaksızın çevredeki mevcut teşekküller ve siluet dikkate alınarak, imar</w:t>
      </w:r>
      <w:r w:rsidRPr="00107349">
        <w:rPr>
          <w:rFonts w:ascii="Times New Roman" w:hAnsi="Times New Roman" w:cs="Times New Roman"/>
          <w:i/>
          <w:iCs/>
          <w:color w:val="000000"/>
        </w:rPr>
        <w:br/>
        <w:t>planı değişiklikleri ve revizyonları yapılmak suretiyle ilgili idare meclis kararı ile</w:t>
      </w:r>
      <w:r w:rsidRPr="00107349">
        <w:rPr>
          <w:rFonts w:ascii="Times New Roman" w:hAnsi="Times New Roman" w:cs="Times New Roman"/>
          <w:i/>
          <w:iCs/>
          <w:color w:val="000000"/>
        </w:rPr>
        <w:br/>
        <w:t xml:space="preserve">belirlenir...." </w:t>
      </w:r>
      <w:r w:rsidRPr="00107349">
        <w:rPr>
          <w:rFonts w:ascii="Times New Roman" w:hAnsi="Times New Roman" w:cs="Times New Roman"/>
          <w:iCs/>
          <w:color w:val="000000"/>
        </w:rPr>
        <w:t>h</w:t>
      </w:r>
      <w:r w:rsidRPr="00107349">
        <w:rPr>
          <w:rFonts w:ascii="Times New Roman" w:hAnsi="Times New Roman" w:cs="Times New Roman"/>
          <w:color w:val="000000"/>
        </w:rPr>
        <w:t>ükmünün yer aldığı, ilgili kanun kapsamında İlçemiz sınırları içerisinde yer alan ve Yençok=Serbest yapılaşma koşullarına sahip alan kullanımlara ilişkin yapı yüksekliği önerisi içeren, 1/1000 ölçekli “Mahmatlıbahçe Mahallesi Kırsal Yerleşme ve Gelişme Alanı Uygulama İmar Planı</w:t>
      </w:r>
      <w:r w:rsidRPr="00107349">
        <w:rPr>
          <w:rFonts w:ascii="Times New Roman" w:hAnsi="Times New Roman" w:cs="Times New Roman"/>
          <w:color w:val="000000"/>
        </w:rPr>
        <w:br/>
        <w:t xml:space="preserve">Değişikliği” teklifi </w:t>
      </w:r>
      <w:r w:rsidRPr="00107349">
        <w:rPr>
          <w:rFonts w:ascii="Times New Roman" w:hAnsi="Times New Roman" w:cs="Times New Roman"/>
        </w:rPr>
        <w:t>30.09.2020 tarihli ve 20240 sayılı Olur ile Meclisimize sunulmuştur.</w:t>
      </w:r>
    </w:p>
    <w:p w:rsidR="00107349" w:rsidRPr="00107349" w:rsidRDefault="00107349" w:rsidP="00107349">
      <w:pPr>
        <w:spacing w:after="0" w:line="0" w:lineRule="atLeast"/>
        <w:jc w:val="both"/>
        <w:rPr>
          <w:rFonts w:ascii="Times New Roman" w:hAnsi="Times New Roman" w:cs="Times New Roman"/>
          <w:sz w:val="24"/>
          <w:szCs w:val="24"/>
        </w:rPr>
      </w:pPr>
    </w:p>
    <w:p w:rsidR="00107349" w:rsidRDefault="00107349" w:rsidP="00107349">
      <w:pPr>
        <w:spacing w:after="0" w:line="0" w:lineRule="atLeast"/>
        <w:jc w:val="both"/>
        <w:rPr>
          <w:rFonts w:ascii="Times New Roman" w:hAnsi="Times New Roman" w:cs="Times New Roman"/>
          <w:sz w:val="24"/>
          <w:szCs w:val="24"/>
        </w:rPr>
      </w:pPr>
      <w:r w:rsidRPr="00107349">
        <w:rPr>
          <w:rFonts w:ascii="Times New Roman" w:hAnsi="Times New Roman" w:cs="Times New Roman"/>
          <w:sz w:val="24"/>
          <w:szCs w:val="24"/>
        </w:rPr>
        <w:tab/>
        <w:t>Komisyonumuzca yapılan incelemede;</w:t>
      </w:r>
    </w:p>
    <w:p w:rsidR="00107349" w:rsidRPr="00107349" w:rsidRDefault="00107349" w:rsidP="00107349">
      <w:pPr>
        <w:spacing w:after="0" w:line="0" w:lineRule="atLeast"/>
        <w:jc w:val="both"/>
        <w:rPr>
          <w:rFonts w:ascii="Times New Roman" w:hAnsi="Times New Roman" w:cs="Times New Roman"/>
          <w:sz w:val="24"/>
          <w:szCs w:val="24"/>
        </w:rPr>
      </w:pPr>
    </w:p>
    <w:p w:rsidR="00107349" w:rsidRPr="00107349" w:rsidRDefault="00107349" w:rsidP="00107349">
      <w:pPr>
        <w:spacing w:after="0" w:line="0" w:lineRule="atLeast"/>
        <w:ind w:firstLine="360"/>
        <w:jc w:val="both"/>
        <w:rPr>
          <w:rStyle w:val="fontstyle01"/>
          <w:rFonts w:ascii="Times New Roman" w:hAnsi="Times New Roman" w:cs="Times New Roman"/>
          <w:sz w:val="24"/>
          <w:szCs w:val="24"/>
        </w:rPr>
      </w:pPr>
      <w:r w:rsidRPr="00107349">
        <w:rPr>
          <w:rStyle w:val="fontstyle01"/>
          <w:rFonts w:ascii="Times New Roman" w:hAnsi="Times New Roman" w:cs="Times New Roman"/>
          <w:sz w:val="24"/>
          <w:szCs w:val="24"/>
        </w:rPr>
        <w:t xml:space="preserve">Mahmatlıbahçe Mahallesi Kırsal Yerleşme ve Gelişme Alanı İmar Planı sınırlarında kalan İlkokul Alanına yönelik belirlenmiş olan “Yençok: Serbest” yapılaşma koşulunun </w:t>
      </w:r>
      <w:r w:rsidRPr="00107349">
        <w:rPr>
          <w:rStyle w:val="fontstyle01"/>
          <w:rFonts w:ascii="Times New Roman" w:hAnsi="Times New Roman" w:cs="Times New Roman"/>
          <w:b/>
          <w:sz w:val="24"/>
          <w:szCs w:val="24"/>
        </w:rPr>
        <w:t>“</w:t>
      </w:r>
      <w:r w:rsidRPr="00107349">
        <w:rPr>
          <w:rStyle w:val="fontstyle01"/>
          <w:rFonts w:ascii="Times New Roman" w:hAnsi="Times New Roman" w:cs="Times New Roman"/>
          <w:b/>
          <w:sz w:val="24"/>
          <w:szCs w:val="24"/>
          <w:u w:val="single"/>
        </w:rPr>
        <w:t>Yençok: 5 Kat”</w:t>
      </w:r>
      <w:r w:rsidRPr="00107349">
        <w:rPr>
          <w:rStyle w:val="fontstyle01"/>
          <w:rFonts w:ascii="Times New Roman" w:hAnsi="Times New Roman" w:cs="Times New Roman"/>
          <w:b/>
          <w:sz w:val="24"/>
          <w:szCs w:val="24"/>
        </w:rPr>
        <w:t xml:space="preserve"> </w:t>
      </w:r>
      <w:r w:rsidRPr="00107349">
        <w:rPr>
          <w:rStyle w:val="fontstyle01"/>
          <w:rFonts w:ascii="Times New Roman" w:hAnsi="Times New Roman" w:cs="Times New Roman"/>
          <w:sz w:val="24"/>
          <w:szCs w:val="24"/>
        </w:rPr>
        <w:t xml:space="preserve">olarak düzenlendiği, plan notlarında da ilgili düzeltmelerin yapıldığı, </w:t>
      </w:r>
    </w:p>
    <w:p w:rsidR="00107349" w:rsidRPr="00107349" w:rsidRDefault="00107349" w:rsidP="00107349">
      <w:pPr>
        <w:spacing w:after="0" w:line="0" w:lineRule="atLeast"/>
        <w:ind w:firstLine="360"/>
        <w:jc w:val="both"/>
        <w:rPr>
          <w:rStyle w:val="fontstyle01"/>
          <w:rFonts w:ascii="Times New Roman" w:hAnsi="Times New Roman" w:cs="Times New Roman"/>
          <w:sz w:val="24"/>
          <w:szCs w:val="24"/>
        </w:rPr>
      </w:pPr>
      <w:r w:rsidRPr="00107349">
        <w:rPr>
          <w:rStyle w:val="fontstyle01"/>
          <w:rFonts w:ascii="Times New Roman" w:hAnsi="Times New Roman" w:cs="Times New Roman"/>
          <w:sz w:val="24"/>
          <w:szCs w:val="24"/>
        </w:rPr>
        <w:t>Belediye Hizmet Alanı, Sosyal Tesis Alanına yönelik belirlenmiş olan “Yençok: Serbest” yapılaşma koşulunun “</w:t>
      </w:r>
      <w:r w:rsidRPr="00107349">
        <w:rPr>
          <w:rStyle w:val="fontstyle01"/>
          <w:rFonts w:ascii="Times New Roman" w:hAnsi="Times New Roman" w:cs="Times New Roman"/>
          <w:b/>
          <w:sz w:val="24"/>
          <w:szCs w:val="24"/>
          <w:u w:val="single"/>
        </w:rPr>
        <w:t>Yençok: 3 Kat</w:t>
      </w:r>
      <w:r w:rsidRPr="00107349">
        <w:rPr>
          <w:rStyle w:val="fontstyle01"/>
          <w:rFonts w:ascii="Times New Roman" w:hAnsi="Times New Roman" w:cs="Times New Roman"/>
          <w:sz w:val="24"/>
          <w:szCs w:val="24"/>
        </w:rPr>
        <w:t>” olarak düzenlendiği, plan notlarında da ilgili düzeltmelerin yapıldığı,</w:t>
      </w:r>
    </w:p>
    <w:p w:rsidR="00107349" w:rsidRDefault="00107349" w:rsidP="00107349">
      <w:pPr>
        <w:spacing w:after="0" w:line="0" w:lineRule="atLeast"/>
        <w:ind w:firstLine="360"/>
        <w:jc w:val="both"/>
        <w:rPr>
          <w:rFonts w:ascii="Times New Roman" w:hAnsi="Times New Roman" w:cs="Times New Roman"/>
          <w:sz w:val="24"/>
          <w:szCs w:val="24"/>
        </w:rPr>
      </w:pPr>
      <w:r w:rsidRPr="00107349">
        <w:rPr>
          <w:rFonts w:ascii="Times New Roman" w:hAnsi="Times New Roman" w:cs="Times New Roman"/>
          <w:sz w:val="24"/>
          <w:szCs w:val="24"/>
        </w:rPr>
        <w:t>Plan notlarının “8.Kırsal Gelişme Alanlarında Yapılaşma Koşulları başlıklı plan notunun 4. Maddesinde yer alan; “</w:t>
      </w:r>
      <w:r w:rsidRPr="00107349">
        <w:rPr>
          <w:rFonts w:ascii="Times New Roman" w:hAnsi="Times New Roman" w:cs="Times New Roman"/>
          <w:i/>
          <w:sz w:val="24"/>
          <w:szCs w:val="24"/>
        </w:rPr>
        <w:t>Ada bazı uygulama yapılması halinde maksimum inşaat emsali aşılmamak kaydıyla ada bazı uygulama yapılan konut adalarında değişik büyüklük,  yükseklik ve nitelikte konutlar yer alabilir.  Konut sayısı; +/- 0.00 kotunun altında ve üstünde iskân edilebilir toplam inşaat alanının ortalama konut büyüklüğü olan 300 m²'ye bölünmesi ile bulunan (0,5 ve üstü bir üst tam sayıya tamamlanacak,  0,5'in altı ise bir alt tam sayıya tamamlanacaktır) konut sayısını aşamaz. Ada bazında yapılacak uygulamalarda toplam konut sayısını aşmamak kaydıyla, Gölbaşı Belediyesi’nin uygun göreceği vaziyet planına göre toplam inşaat alanları 0,10 oranında arttırılabilir ve bu alanlar Yençok: Serbest olacak şekilde projelendirilebilir.</w:t>
      </w:r>
      <w:r w:rsidRPr="00107349">
        <w:rPr>
          <w:rFonts w:ascii="Times New Roman" w:hAnsi="Times New Roman" w:cs="Times New Roman"/>
          <w:sz w:val="24"/>
          <w:szCs w:val="24"/>
        </w:rPr>
        <w:t>” hükmündeki “Yençok: Serbest olacak şekilde projelendirilebilir” ibaresinin “</w:t>
      </w:r>
      <w:r w:rsidRPr="00107349">
        <w:rPr>
          <w:rFonts w:ascii="Times New Roman" w:hAnsi="Times New Roman" w:cs="Times New Roman"/>
          <w:b/>
          <w:sz w:val="24"/>
          <w:szCs w:val="24"/>
          <w:u w:val="single"/>
        </w:rPr>
        <w:t>Yençok: 5 Kat olacak şekilde projelendirilebilir.</w:t>
      </w:r>
      <w:r w:rsidRPr="00107349">
        <w:rPr>
          <w:rFonts w:ascii="Times New Roman" w:hAnsi="Times New Roman" w:cs="Times New Roman"/>
          <w:sz w:val="24"/>
          <w:szCs w:val="24"/>
        </w:rPr>
        <w:t>” Şeklinde düzenlendiği,</w:t>
      </w:r>
    </w:p>
    <w:p w:rsidR="00107349" w:rsidRDefault="00107349" w:rsidP="00107349">
      <w:pPr>
        <w:spacing w:after="0" w:line="0" w:lineRule="atLeast"/>
        <w:ind w:firstLine="360"/>
        <w:jc w:val="both"/>
        <w:rPr>
          <w:rFonts w:ascii="Times New Roman" w:hAnsi="Times New Roman" w:cs="Times New Roman"/>
          <w:sz w:val="24"/>
          <w:szCs w:val="24"/>
        </w:rPr>
      </w:pPr>
    </w:p>
    <w:p w:rsidR="00107349" w:rsidRDefault="00107349" w:rsidP="00107349">
      <w:pPr>
        <w:spacing w:after="0" w:line="0" w:lineRule="atLeast"/>
        <w:ind w:firstLine="360"/>
        <w:jc w:val="both"/>
        <w:rPr>
          <w:rFonts w:ascii="Times New Roman" w:hAnsi="Times New Roman" w:cs="Times New Roman"/>
          <w:sz w:val="24"/>
          <w:szCs w:val="24"/>
        </w:rPr>
      </w:pPr>
    </w:p>
    <w:p w:rsidR="00107349" w:rsidRDefault="00107349" w:rsidP="00107349">
      <w:pPr>
        <w:spacing w:after="0" w:line="0" w:lineRule="atLeast"/>
        <w:ind w:firstLine="360"/>
        <w:jc w:val="both"/>
        <w:rPr>
          <w:rFonts w:ascii="Times New Roman" w:hAnsi="Times New Roman" w:cs="Times New Roman"/>
          <w:sz w:val="24"/>
          <w:szCs w:val="24"/>
        </w:rPr>
      </w:pPr>
    </w:p>
    <w:p w:rsidR="00107349" w:rsidRPr="00107349" w:rsidRDefault="00107349" w:rsidP="00107349">
      <w:pPr>
        <w:spacing w:after="0" w:line="0" w:lineRule="atLeast"/>
        <w:ind w:firstLine="360"/>
        <w:jc w:val="both"/>
        <w:rPr>
          <w:rFonts w:ascii="Times New Roman" w:hAnsi="Times New Roman" w:cs="Times New Roman"/>
          <w:sz w:val="24"/>
          <w:szCs w:val="24"/>
        </w:rPr>
      </w:pPr>
    </w:p>
    <w:p w:rsidR="00107349" w:rsidRDefault="00107349" w:rsidP="00107349">
      <w:pPr>
        <w:spacing w:after="0" w:line="0" w:lineRule="atLeast"/>
        <w:ind w:left="360"/>
        <w:jc w:val="both"/>
        <w:rPr>
          <w:rFonts w:ascii="Times New Roman" w:hAnsi="Times New Roman" w:cs="Times New Roman"/>
          <w:sz w:val="24"/>
          <w:szCs w:val="24"/>
        </w:rPr>
      </w:pPr>
      <w:r w:rsidRPr="00107349">
        <w:rPr>
          <w:rFonts w:ascii="Times New Roman" w:hAnsi="Times New Roman" w:cs="Times New Roman"/>
          <w:sz w:val="24"/>
          <w:szCs w:val="24"/>
        </w:rPr>
        <w:lastRenderedPageBreak/>
        <w:t>Ayrıca uygulamada dil birliğinin sağlanması ve karışıklıkların meydana gelmemesi için;</w:t>
      </w:r>
    </w:p>
    <w:p w:rsidR="00107349" w:rsidRPr="00107349" w:rsidRDefault="00107349" w:rsidP="00107349">
      <w:pPr>
        <w:spacing w:after="0" w:line="0" w:lineRule="atLeast"/>
        <w:ind w:left="360"/>
        <w:jc w:val="both"/>
        <w:rPr>
          <w:rFonts w:ascii="Times New Roman" w:hAnsi="Times New Roman" w:cs="Times New Roman"/>
          <w:sz w:val="24"/>
          <w:szCs w:val="24"/>
        </w:rPr>
      </w:pPr>
    </w:p>
    <w:p w:rsidR="00107349" w:rsidRPr="00107349" w:rsidRDefault="00107349" w:rsidP="00107349">
      <w:pPr>
        <w:spacing w:after="0" w:line="0" w:lineRule="atLeast"/>
        <w:ind w:firstLine="360"/>
        <w:jc w:val="both"/>
        <w:rPr>
          <w:rFonts w:ascii="Times New Roman" w:hAnsi="Times New Roman" w:cs="Times New Roman"/>
          <w:sz w:val="24"/>
          <w:szCs w:val="24"/>
        </w:rPr>
      </w:pPr>
      <w:r w:rsidRPr="00107349">
        <w:rPr>
          <w:rFonts w:ascii="Times New Roman" w:hAnsi="Times New Roman" w:cs="Times New Roman"/>
          <w:sz w:val="24"/>
          <w:szCs w:val="24"/>
        </w:rPr>
        <w:t>7.Kırsal Yerleşme Alanlarında Yapılaşma Koşulları başlıklı plan notunun 4. Maddesinde yer alan “</w:t>
      </w:r>
      <w:r w:rsidRPr="00107349">
        <w:rPr>
          <w:rFonts w:ascii="Times New Roman" w:hAnsi="Times New Roman" w:cs="Times New Roman"/>
          <w:i/>
          <w:sz w:val="24"/>
          <w:szCs w:val="24"/>
        </w:rPr>
        <w:t>Yapılacak yapılarda E:0.90 ve bina yüksekliği Yençok:6.50(2 kat)’dir. 500 m² ve üstü parsellerde bina yüksekliği Yençok:9.50 (3kat) olarak uygulanabilir. Parsellerde çatı arası yapılabilir. Bu alanlar inşaat alanı hesabına dahil edilmezler.</w:t>
      </w:r>
      <w:r w:rsidRPr="00107349">
        <w:rPr>
          <w:rFonts w:ascii="Times New Roman" w:hAnsi="Times New Roman" w:cs="Times New Roman"/>
          <w:sz w:val="24"/>
          <w:szCs w:val="24"/>
        </w:rPr>
        <w:t>” Hükmündeki “</w:t>
      </w:r>
      <w:r w:rsidRPr="00107349">
        <w:rPr>
          <w:rFonts w:ascii="Times New Roman" w:hAnsi="Times New Roman" w:cs="Times New Roman"/>
          <w:b/>
          <w:sz w:val="24"/>
          <w:szCs w:val="24"/>
        </w:rPr>
        <w:t>Yençok:6.50 (2 kat)’dir</w:t>
      </w:r>
      <w:r w:rsidRPr="00107349">
        <w:rPr>
          <w:rFonts w:ascii="Times New Roman" w:hAnsi="Times New Roman" w:cs="Times New Roman"/>
          <w:sz w:val="24"/>
          <w:szCs w:val="24"/>
        </w:rPr>
        <w:t>” ibaresi “</w:t>
      </w:r>
      <w:r w:rsidRPr="00107349">
        <w:rPr>
          <w:rFonts w:ascii="Times New Roman" w:hAnsi="Times New Roman" w:cs="Times New Roman"/>
          <w:b/>
          <w:sz w:val="24"/>
          <w:szCs w:val="24"/>
        </w:rPr>
        <w:t>Yençok: 2 kattır</w:t>
      </w:r>
      <w:r w:rsidRPr="00107349">
        <w:rPr>
          <w:rFonts w:ascii="Times New Roman" w:hAnsi="Times New Roman" w:cs="Times New Roman"/>
          <w:sz w:val="24"/>
          <w:szCs w:val="24"/>
        </w:rPr>
        <w:t>” şeklinde ve “</w:t>
      </w:r>
      <w:r w:rsidRPr="00107349">
        <w:rPr>
          <w:rFonts w:ascii="Times New Roman" w:hAnsi="Times New Roman" w:cs="Times New Roman"/>
          <w:b/>
          <w:sz w:val="24"/>
          <w:szCs w:val="24"/>
        </w:rPr>
        <w:t>Yençok:9.50 (3kat) olarak uygulanabilir</w:t>
      </w:r>
      <w:r w:rsidRPr="00107349">
        <w:rPr>
          <w:rFonts w:ascii="Times New Roman" w:hAnsi="Times New Roman" w:cs="Times New Roman"/>
          <w:sz w:val="24"/>
          <w:szCs w:val="24"/>
        </w:rPr>
        <w:t>” ibaresinin de “</w:t>
      </w:r>
      <w:r w:rsidRPr="00107349">
        <w:rPr>
          <w:rFonts w:ascii="Times New Roman" w:hAnsi="Times New Roman" w:cs="Times New Roman"/>
          <w:b/>
          <w:sz w:val="24"/>
          <w:szCs w:val="24"/>
        </w:rPr>
        <w:t>Yençok: 3 kat olarak uygulanabilir.</w:t>
      </w:r>
      <w:r w:rsidRPr="00107349">
        <w:rPr>
          <w:rFonts w:ascii="Times New Roman" w:hAnsi="Times New Roman" w:cs="Times New Roman"/>
          <w:sz w:val="24"/>
          <w:szCs w:val="24"/>
        </w:rPr>
        <w:t>” Şeklinde düzenlenmesi gerektiği,</w:t>
      </w:r>
    </w:p>
    <w:p w:rsidR="00107349" w:rsidRPr="00107349" w:rsidRDefault="00107349" w:rsidP="00107349">
      <w:pPr>
        <w:pStyle w:val="ListeParagraf"/>
        <w:spacing w:after="0" w:line="0" w:lineRule="atLeast"/>
        <w:jc w:val="both"/>
        <w:rPr>
          <w:rFonts w:ascii="Times New Roman" w:hAnsi="Times New Roman" w:cs="Times New Roman"/>
          <w:sz w:val="24"/>
          <w:szCs w:val="24"/>
        </w:rPr>
      </w:pPr>
    </w:p>
    <w:p w:rsidR="00107349" w:rsidRPr="00107349" w:rsidRDefault="00107349" w:rsidP="00107349">
      <w:pPr>
        <w:spacing w:after="0" w:line="0" w:lineRule="atLeast"/>
        <w:ind w:firstLine="360"/>
        <w:jc w:val="both"/>
        <w:rPr>
          <w:rFonts w:ascii="Times New Roman" w:hAnsi="Times New Roman" w:cs="Times New Roman"/>
          <w:sz w:val="24"/>
          <w:szCs w:val="24"/>
        </w:rPr>
      </w:pPr>
      <w:r w:rsidRPr="00107349">
        <w:rPr>
          <w:rFonts w:ascii="Times New Roman" w:hAnsi="Times New Roman" w:cs="Times New Roman"/>
          <w:sz w:val="24"/>
          <w:szCs w:val="24"/>
        </w:rPr>
        <w:t>8.Kırsal Gelişme Alanlarında Yapılaşma Koşulları başlıklı plan notunun 2. Maddesinde yer alan; “</w:t>
      </w:r>
      <w:r w:rsidRPr="00107349">
        <w:rPr>
          <w:rFonts w:ascii="Times New Roman" w:hAnsi="Times New Roman" w:cs="Times New Roman"/>
          <w:i/>
          <w:sz w:val="24"/>
          <w:szCs w:val="24"/>
        </w:rPr>
        <w:t>Bu alanlarda en küçük ifraz büyüklüğü 500 m²’dir. Emsal (inşaat alanı katsayısı) 0.60 ve Yençok (En çok yapı yüksekliği)=6.50 m(2 kat) olacaktır.</w:t>
      </w:r>
      <w:r w:rsidRPr="00107349">
        <w:rPr>
          <w:rFonts w:ascii="Times New Roman" w:hAnsi="Times New Roman" w:cs="Times New Roman"/>
          <w:sz w:val="24"/>
          <w:szCs w:val="24"/>
        </w:rPr>
        <w:t>” Hükmünde yer alan “</w:t>
      </w:r>
      <w:r w:rsidRPr="00107349">
        <w:rPr>
          <w:rFonts w:ascii="Times New Roman" w:hAnsi="Times New Roman" w:cs="Times New Roman"/>
          <w:b/>
          <w:sz w:val="24"/>
          <w:szCs w:val="24"/>
        </w:rPr>
        <w:t>Yençok (En çok yapı yüksekliği)=6.50 m(2 kat) olacaktır.</w:t>
      </w:r>
      <w:r w:rsidRPr="00107349">
        <w:rPr>
          <w:rFonts w:ascii="Times New Roman" w:hAnsi="Times New Roman" w:cs="Times New Roman"/>
          <w:sz w:val="24"/>
          <w:szCs w:val="24"/>
        </w:rPr>
        <w:t>” İbaresinin “</w:t>
      </w:r>
      <w:r w:rsidRPr="00107349">
        <w:rPr>
          <w:rFonts w:ascii="Times New Roman" w:hAnsi="Times New Roman" w:cs="Times New Roman"/>
          <w:b/>
          <w:sz w:val="24"/>
          <w:szCs w:val="24"/>
        </w:rPr>
        <w:t>Yençok=2 kat olacaktır.</w:t>
      </w:r>
      <w:r w:rsidRPr="00107349">
        <w:rPr>
          <w:rFonts w:ascii="Times New Roman" w:hAnsi="Times New Roman" w:cs="Times New Roman"/>
          <w:sz w:val="24"/>
          <w:szCs w:val="24"/>
        </w:rPr>
        <w:t>” Şeklinde düzenlenmesi gerektiği,</w:t>
      </w:r>
    </w:p>
    <w:p w:rsidR="00107349" w:rsidRDefault="00107349" w:rsidP="00107349">
      <w:pPr>
        <w:spacing w:after="0" w:line="0" w:lineRule="atLeast"/>
        <w:ind w:firstLine="360"/>
        <w:jc w:val="both"/>
        <w:rPr>
          <w:rFonts w:ascii="Times New Roman" w:hAnsi="Times New Roman" w:cs="Times New Roman"/>
          <w:sz w:val="24"/>
          <w:szCs w:val="24"/>
        </w:rPr>
      </w:pPr>
      <w:r w:rsidRPr="00107349">
        <w:rPr>
          <w:rFonts w:ascii="Times New Roman" w:hAnsi="Times New Roman" w:cs="Times New Roman"/>
          <w:sz w:val="24"/>
          <w:szCs w:val="24"/>
        </w:rPr>
        <w:t>9.Kentsel Çalışma Alanları başlıklı plan notunun 1. Maddesinde yer alan “</w:t>
      </w:r>
      <w:r w:rsidRPr="00107349">
        <w:rPr>
          <w:rFonts w:ascii="Times New Roman" w:hAnsi="Times New Roman" w:cs="Times New Roman"/>
          <w:i/>
          <w:sz w:val="24"/>
          <w:szCs w:val="24"/>
        </w:rPr>
        <w:t>Konut-Ticaret alanlarında, konut ve/veya ticaret kullanımı yer alabilir. E:0.60 ve Yençok:9.50m, minumum ifraz 500 m²’dir.</w:t>
      </w:r>
      <w:r w:rsidRPr="00107349">
        <w:rPr>
          <w:rFonts w:ascii="Times New Roman" w:hAnsi="Times New Roman" w:cs="Times New Roman"/>
          <w:sz w:val="24"/>
          <w:szCs w:val="24"/>
        </w:rPr>
        <w:t>” Hükmündeki “</w:t>
      </w:r>
      <w:r w:rsidRPr="00107349">
        <w:rPr>
          <w:rFonts w:ascii="Times New Roman" w:hAnsi="Times New Roman" w:cs="Times New Roman"/>
          <w:b/>
          <w:sz w:val="24"/>
          <w:szCs w:val="24"/>
        </w:rPr>
        <w:t>Yençok: 9.50m</w:t>
      </w:r>
      <w:r w:rsidRPr="00107349">
        <w:rPr>
          <w:rFonts w:ascii="Times New Roman" w:hAnsi="Times New Roman" w:cs="Times New Roman"/>
          <w:sz w:val="24"/>
          <w:szCs w:val="24"/>
        </w:rPr>
        <w:t>” ibaresinin “</w:t>
      </w:r>
      <w:r w:rsidRPr="00107349">
        <w:rPr>
          <w:rFonts w:ascii="Times New Roman" w:hAnsi="Times New Roman" w:cs="Times New Roman"/>
          <w:b/>
          <w:sz w:val="24"/>
          <w:szCs w:val="24"/>
        </w:rPr>
        <w:t>Yençok: 3 kat</w:t>
      </w:r>
      <w:r w:rsidRPr="00107349">
        <w:rPr>
          <w:rFonts w:ascii="Times New Roman" w:hAnsi="Times New Roman" w:cs="Times New Roman"/>
          <w:sz w:val="24"/>
          <w:szCs w:val="24"/>
        </w:rPr>
        <w:t xml:space="preserve">” olarak düzenlenmesi gerektiği, hususları tespit edilmiştir. </w:t>
      </w:r>
    </w:p>
    <w:p w:rsidR="00107349" w:rsidRPr="00107349" w:rsidRDefault="00107349" w:rsidP="00107349">
      <w:pPr>
        <w:spacing w:after="0" w:line="0" w:lineRule="atLeast"/>
        <w:ind w:left="360"/>
        <w:jc w:val="both"/>
        <w:rPr>
          <w:rFonts w:ascii="Times New Roman" w:hAnsi="Times New Roman" w:cs="Times New Roman"/>
          <w:sz w:val="24"/>
          <w:szCs w:val="24"/>
        </w:rPr>
      </w:pPr>
    </w:p>
    <w:p w:rsidR="00107349" w:rsidRPr="00107349" w:rsidRDefault="00107349" w:rsidP="00107349">
      <w:pPr>
        <w:spacing w:after="0" w:line="0" w:lineRule="atLeast"/>
        <w:ind w:firstLine="360"/>
        <w:jc w:val="both"/>
        <w:rPr>
          <w:rFonts w:ascii="Times New Roman" w:hAnsi="Times New Roman" w:cs="Times New Roman"/>
          <w:sz w:val="24"/>
          <w:szCs w:val="24"/>
        </w:rPr>
      </w:pPr>
      <w:r w:rsidRPr="00107349">
        <w:rPr>
          <w:rFonts w:ascii="Times New Roman" w:hAnsi="Times New Roman" w:cs="Times New Roman"/>
          <w:sz w:val="24"/>
          <w:szCs w:val="24"/>
        </w:rPr>
        <w:t xml:space="preserve">Yapılan inceleme sonucunda “Ankara İli, Gölbaşı İlçesi, </w:t>
      </w:r>
      <w:r w:rsidRPr="00107349">
        <w:rPr>
          <w:rFonts w:ascii="Times New Roman" w:hAnsi="Times New Roman" w:cs="Times New Roman"/>
          <w:color w:val="000000"/>
          <w:sz w:val="24"/>
          <w:szCs w:val="24"/>
        </w:rPr>
        <w:t>Mahmatlıbahçe Mahallesi Kırsal Yerleşme ve Gelişme Alanı Uygulama İmar Planı Değişikliği</w:t>
      </w:r>
      <w:r w:rsidRPr="00107349">
        <w:rPr>
          <w:rFonts w:ascii="Times New Roman" w:hAnsi="Times New Roman" w:cs="Times New Roman"/>
          <w:sz w:val="24"/>
          <w:szCs w:val="24"/>
        </w:rPr>
        <w:t xml:space="preserve"> Önerisi” komisyonumuzca belirlenen gerekli düzenlemelerin de yapılması şekliyle </w:t>
      </w:r>
      <w:bookmarkStart w:id="0" w:name="_GoBack"/>
      <w:bookmarkEnd w:id="0"/>
      <w:r w:rsidRPr="00107349">
        <w:rPr>
          <w:rFonts w:ascii="Times New Roman" w:hAnsi="Times New Roman" w:cs="Times New Roman"/>
          <w:sz w:val="24"/>
          <w:szCs w:val="24"/>
        </w:rPr>
        <w:t>uygun görülmüştür.</w:t>
      </w:r>
    </w:p>
    <w:p w:rsidR="00107349" w:rsidRDefault="00107349" w:rsidP="007E6378">
      <w:pPr>
        <w:spacing w:after="0" w:line="0" w:lineRule="atLeast"/>
        <w:ind w:firstLine="709"/>
        <w:contextualSpacing/>
        <w:jc w:val="both"/>
        <w:rPr>
          <w:rFonts w:ascii="Times New Roman" w:hAnsi="Times New Roman" w:cs="Times New Roman"/>
          <w:sz w:val="24"/>
          <w:szCs w:val="24"/>
        </w:rPr>
      </w:pPr>
    </w:p>
    <w:p w:rsidR="007E6378" w:rsidRDefault="007E6378" w:rsidP="007E6378">
      <w:pPr>
        <w:spacing w:after="0" w:line="0" w:lineRule="atLeast"/>
        <w:ind w:firstLine="709"/>
        <w:contextualSpacing/>
        <w:jc w:val="both"/>
        <w:rPr>
          <w:rFonts w:ascii="Times New Roman" w:hAnsi="Times New Roman" w:cs="Times New Roman"/>
          <w:sz w:val="24"/>
          <w:szCs w:val="24"/>
        </w:rPr>
      </w:pPr>
    </w:p>
    <w:p w:rsidR="007E6378" w:rsidRDefault="007E6378" w:rsidP="00107349">
      <w:pPr>
        <w:suppressAutoHyphens/>
        <w:spacing w:after="0" w:line="0" w:lineRule="atLeast"/>
        <w:ind w:firstLine="36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Kasım  ayı toplantısında görüşülerek karara bağlanmak üzere 26.10.2020 tarihinde tarafımızdan tanzim ve imza  edilmiştir.</w:t>
      </w: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Uğur MİRZA                                                     Hacı Mehmet KARAGÖZ                                            </w:t>
      </w:r>
    </w:p>
    <w:p w:rsidR="007E6378" w:rsidRDefault="007E6378" w:rsidP="007E6378">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ind w:firstLine="708"/>
        <w:jc w:val="both"/>
        <w:rPr>
          <w:rFonts w:ascii="Times New Roman" w:hAnsi="Times New Roman" w:cs="Times New Roman"/>
          <w:sz w:val="24"/>
          <w:szCs w:val="24"/>
        </w:rPr>
      </w:pPr>
    </w:p>
    <w:p w:rsidR="007E6378" w:rsidRDefault="007E6378" w:rsidP="007E637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Nevzat DULKADİR   </w:t>
      </w:r>
      <w:r>
        <w:rPr>
          <w:rFonts w:ascii="Times New Roman" w:hAnsi="Times New Roman" w:cs="Times New Roman"/>
          <w:sz w:val="24"/>
          <w:szCs w:val="24"/>
        </w:rPr>
        <w:tab/>
        <w:t xml:space="preserve">      Osman KARAASLAN              Aydoğan CAN</w:t>
      </w:r>
    </w:p>
    <w:p w:rsidR="007E6378" w:rsidRDefault="007E6378" w:rsidP="007E6378">
      <w:pPr>
        <w:spacing w:after="0" w:line="0" w:lineRule="atLeast"/>
        <w:ind w:firstLine="708"/>
        <w:jc w:val="both"/>
      </w:pPr>
      <w:r>
        <w:rPr>
          <w:rFonts w:ascii="Times New Roman" w:hAnsi="Times New Roman" w:cs="Times New Roman"/>
          <w:sz w:val="24"/>
          <w:szCs w:val="24"/>
        </w:rPr>
        <w:t xml:space="preserve">                 Üye                                          Üye                                    Üye  </w:t>
      </w:r>
    </w:p>
    <w:p w:rsidR="007E6378" w:rsidRDefault="007E6378" w:rsidP="007E6378"/>
    <w:p w:rsidR="007E6378" w:rsidRDefault="007E6378" w:rsidP="007E6378"/>
    <w:p w:rsidR="007E6378" w:rsidRDefault="007E6378" w:rsidP="007E6378"/>
    <w:p w:rsidR="00D85ACA" w:rsidRDefault="00D85ACA"/>
    <w:sectPr w:rsidR="00D85ACA" w:rsidSect="00D85ACA">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349" w:rsidRDefault="00107349" w:rsidP="00107349">
      <w:pPr>
        <w:spacing w:after="0" w:line="240" w:lineRule="auto"/>
      </w:pPr>
      <w:r>
        <w:separator/>
      </w:r>
    </w:p>
  </w:endnote>
  <w:endnote w:type="continuationSeparator" w:id="0">
    <w:p w:rsidR="00107349" w:rsidRDefault="00107349" w:rsidP="00107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18886"/>
      <w:docPartObj>
        <w:docPartGallery w:val="Page Numbers (Bottom of Page)"/>
        <w:docPartUnique/>
      </w:docPartObj>
    </w:sdtPr>
    <w:sdtContent>
      <w:p w:rsidR="00107349" w:rsidRDefault="00107349">
        <w:pPr>
          <w:pStyle w:val="Altbilgi"/>
          <w:jc w:val="center"/>
        </w:pPr>
        <w:fldSimple w:instr=" PAGE   \* MERGEFORMAT ">
          <w:r>
            <w:rPr>
              <w:noProof/>
            </w:rPr>
            <w:t>1</w:t>
          </w:r>
        </w:fldSimple>
      </w:p>
    </w:sdtContent>
  </w:sdt>
  <w:p w:rsidR="00107349" w:rsidRDefault="0010734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349" w:rsidRDefault="00107349" w:rsidP="00107349">
      <w:pPr>
        <w:spacing w:after="0" w:line="240" w:lineRule="auto"/>
      </w:pPr>
      <w:r>
        <w:separator/>
      </w:r>
    </w:p>
  </w:footnote>
  <w:footnote w:type="continuationSeparator" w:id="0">
    <w:p w:rsidR="00107349" w:rsidRDefault="00107349" w:rsidP="001073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2751D"/>
    <w:multiLevelType w:val="hybridMultilevel"/>
    <w:tmpl w:val="53DC85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2E716CB"/>
    <w:multiLevelType w:val="hybridMultilevel"/>
    <w:tmpl w:val="201C3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savePreviewPicture/>
  <w:footnotePr>
    <w:footnote w:id="-1"/>
    <w:footnote w:id="0"/>
  </w:footnotePr>
  <w:endnotePr>
    <w:endnote w:id="-1"/>
    <w:endnote w:id="0"/>
  </w:endnotePr>
  <w:compat/>
  <w:rsids>
    <w:rsidRoot w:val="007E6378"/>
    <w:rsid w:val="00107349"/>
    <w:rsid w:val="00377B6F"/>
    <w:rsid w:val="007E6378"/>
    <w:rsid w:val="00D85ACA"/>
    <w:rsid w:val="00EA5D38"/>
    <w:rsid w:val="00EF7D9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37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7E6378"/>
    <w:rPr>
      <w:b/>
      <w:bCs/>
    </w:rPr>
  </w:style>
  <w:style w:type="paragraph" w:styleId="ListeParagraf">
    <w:name w:val="List Paragraph"/>
    <w:basedOn w:val="Normal"/>
    <w:uiPriority w:val="34"/>
    <w:qFormat/>
    <w:rsid w:val="00107349"/>
    <w:pPr>
      <w:spacing w:after="160" w:line="259" w:lineRule="auto"/>
      <w:ind w:left="720"/>
      <w:contextualSpacing/>
    </w:pPr>
  </w:style>
  <w:style w:type="character" w:customStyle="1" w:styleId="fontstyle01">
    <w:name w:val="fontstyle01"/>
    <w:basedOn w:val="VarsaylanParagrafYazTipi"/>
    <w:rsid w:val="00107349"/>
    <w:rPr>
      <w:rFonts w:ascii="TimesNewRomanPSMT" w:hAnsi="TimesNewRomanPSMT" w:hint="default"/>
      <w:b w:val="0"/>
      <w:bCs w:val="0"/>
      <w:i w:val="0"/>
      <w:iCs w:val="0"/>
      <w:color w:val="000000"/>
      <w:sz w:val="54"/>
      <w:szCs w:val="54"/>
    </w:rPr>
  </w:style>
  <w:style w:type="paragraph" w:styleId="stbilgi">
    <w:name w:val="header"/>
    <w:basedOn w:val="Normal"/>
    <w:link w:val="stbilgiChar"/>
    <w:uiPriority w:val="99"/>
    <w:semiHidden/>
    <w:unhideWhenUsed/>
    <w:rsid w:val="0010734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07349"/>
  </w:style>
  <w:style w:type="paragraph" w:styleId="Altbilgi">
    <w:name w:val="footer"/>
    <w:basedOn w:val="Normal"/>
    <w:link w:val="AltbilgiChar"/>
    <w:uiPriority w:val="99"/>
    <w:unhideWhenUsed/>
    <w:rsid w:val="0010734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07349"/>
  </w:style>
</w:styles>
</file>

<file path=word/webSettings.xml><?xml version="1.0" encoding="utf-8"?>
<w:webSettings xmlns:r="http://schemas.openxmlformats.org/officeDocument/2006/relationships" xmlns:w="http://schemas.openxmlformats.org/wordprocessingml/2006/main">
  <w:divs>
    <w:div w:id="9378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790</Words>
  <Characters>4503</Characters>
  <Application>Microsoft Office Word</Application>
  <DocSecurity>0</DocSecurity>
  <Lines>37</Lines>
  <Paragraphs>10</Paragraphs>
  <ScaleCrop>false</ScaleCrop>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3</cp:revision>
  <dcterms:created xsi:type="dcterms:W3CDTF">2020-10-21T06:26:00Z</dcterms:created>
  <dcterms:modified xsi:type="dcterms:W3CDTF">2020-10-27T11:38:00Z</dcterms:modified>
</cp:coreProperties>
</file>