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B4" w:rsidRDefault="000336B4" w:rsidP="00033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336B4" w:rsidRDefault="000336B4" w:rsidP="00033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336B4" w:rsidRDefault="000336B4" w:rsidP="00033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0336B4" w:rsidRDefault="000336B4" w:rsidP="00033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6B4" w:rsidRDefault="0099681F" w:rsidP="00033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="000336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:26.10.2020</w:t>
      </w:r>
    </w:p>
    <w:p w:rsidR="000336B4" w:rsidRDefault="000336B4" w:rsidP="00033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6B4" w:rsidRDefault="000336B4" w:rsidP="00033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6B4" w:rsidRDefault="000336B4" w:rsidP="00033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336B4" w:rsidRDefault="000336B4" w:rsidP="00033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6B4" w:rsidRPr="002B10E7" w:rsidRDefault="000336B4" w:rsidP="000336B4">
      <w:pPr>
        <w:spacing w:after="0" w:line="0" w:lineRule="atLeast"/>
        <w:ind w:firstLine="708"/>
        <w:contextualSpacing/>
        <w:jc w:val="both"/>
        <w:rPr>
          <w:rStyle w:val="Gl"/>
          <w:color w:val="000000" w:themeColor="text1"/>
          <w:sz w:val="24"/>
          <w:szCs w:val="24"/>
        </w:rPr>
      </w:pPr>
      <w:proofErr w:type="spellStart"/>
      <w:r w:rsidRPr="002B10E7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 xml:space="preserve"> çalışma alanı uygulama imar planı değişikliğini içeren Başkanlık yazısı</w:t>
      </w:r>
      <w:r w:rsidRPr="002B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B10E7">
        <w:rPr>
          <w:rFonts w:ascii="Times New Roman" w:hAnsi="Times New Roman" w:cs="Times New Roman"/>
          <w:sz w:val="24"/>
          <w:szCs w:val="24"/>
        </w:rPr>
        <w:t xml:space="preserve">Belediye Meclisinin 05.10.2020 tarih ve 324 sayılı kararı ile Komisyonumuza incelenmek üzere havale edilmiştir. </w:t>
      </w:r>
      <w:proofErr w:type="gramStart"/>
      <w:r w:rsidR="00D82D78" w:rsidRPr="002B10E7">
        <w:rPr>
          <w:rStyle w:val="Gl"/>
          <w:rFonts w:ascii="Times New Roman" w:hAnsi="Times New Roman" w:cs="Times New Roman"/>
          <w:b w:val="0"/>
          <w:sz w:val="24"/>
          <w:szCs w:val="24"/>
        </w:rPr>
        <w:t>Komisyonumuz  15</w:t>
      </w:r>
      <w:proofErr w:type="gramEnd"/>
      <w:r w:rsidRPr="002B10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-26 Ekim 2020 tarihlerinde  </w:t>
      </w:r>
      <w:r w:rsidR="00D82D78" w:rsidRPr="002B10E7">
        <w:rPr>
          <w:rStyle w:val="Gl"/>
          <w:rFonts w:ascii="Times New Roman" w:hAnsi="Times New Roman" w:cs="Times New Roman"/>
          <w:b w:val="0"/>
          <w:sz w:val="24"/>
          <w:szCs w:val="24"/>
        </w:rPr>
        <w:t>8</w:t>
      </w:r>
      <w:r w:rsidRPr="002B10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DE5D43">
        <w:rPr>
          <w:rStyle w:val="Gl"/>
          <w:rFonts w:ascii="Times New Roman" w:hAnsi="Times New Roman" w:cs="Times New Roman"/>
          <w:b w:val="0"/>
          <w:sz w:val="24"/>
          <w:szCs w:val="24"/>
        </w:rPr>
        <w:t>Sekiz</w:t>
      </w:r>
      <w:r w:rsidRPr="002B10E7">
        <w:rPr>
          <w:rStyle w:val="Gl"/>
          <w:rFonts w:ascii="Times New Roman" w:hAnsi="Times New Roman" w:cs="Times New Roman"/>
          <w:b w:val="0"/>
          <w:sz w:val="24"/>
          <w:szCs w:val="24"/>
        </w:rPr>
        <w:t>) gün bir araya gelerek  konu üzerindeki çalışmalarını tamamlamıştır.</w:t>
      </w:r>
    </w:p>
    <w:p w:rsidR="000336B4" w:rsidRPr="002B10E7" w:rsidRDefault="000336B4" w:rsidP="000336B4">
      <w:pPr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6B4" w:rsidRPr="002B10E7" w:rsidRDefault="000336B4" w:rsidP="000336B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2B10E7" w:rsidRPr="002B10E7" w:rsidRDefault="002B10E7" w:rsidP="000336B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0E7" w:rsidRPr="002B10E7" w:rsidRDefault="002B10E7" w:rsidP="002B10E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20.02.2020 tarihli ve 31045 sayılı Resmi Gazete'de yayımlanarak yürürlüğe giren 7221 sayılı Coğrafi Bilgi Sistemleri İle Bazı Kanunlarda Değişiklik Yapılması Hakkında Kanunun 6. Maddesinde yer alan </w:t>
      </w:r>
      <w:r w:rsidRPr="002B10E7">
        <w:rPr>
          <w:rFonts w:ascii="Times New Roman" w:hAnsi="Times New Roman" w:cs="Times New Roman"/>
          <w:i/>
          <w:sz w:val="24"/>
          <w:szCs w:val="24"/>
        </w:rPr>
        <w:t xml:space="preserve">"İmar planlarında bina yükseklikleri </w:t>
      </w:r>
      <w:proofErr w:type="spellStart"/>
      <w:r w:rsidRPr="002B10E7">
        <w:rPr>
          <w:rFonts w:ascii="Times New Roman" w:hAnsi="Times New Roman" w:cs="Times New Roman"/>
          <w:i/>
          <w:sz w:val="24"/>
          <w:szCs w:val="24"/>
        </w:rPr>
        <w:t>yençok</w:t>
      </w:r>
      <w:proofErr w:type="spellEnd"/>
      <w:r w:rsidRPr="002B10E7">
        <w:rPr>
          <w:rFonts w:ascii="Times New Roman" w:hAnsi="Times New Roman" w:cs="Times New Roman"/>
          <w:i/>
          <w:sz w:val="24"/>
          <w:szCs w:val="24"/>
        </w:rPr>
        <w:t xml:space="preserve">: serbest olarak belirlenemez. Sanayi alanları, ibadethane alanları ve tarımsal amaçlı silo yapıları hariç olmak üzere </w:t>
      </w:r>
      <w:proofErr w:type="spellStart"/>
      <w:r w:rsidRPr="002B10E7">
        <w:rPr>
          <w:rFonts w:ascii="Times New Roman" w:hAnsi="Times New Roman" w:cs="Times New Roman"/>
          <w:i/>
          <w:sz w:val="24"/>
          <w:szCs w:val="24"/>
        </w:rPr>
        <w:t>mer’i</w:t>
      </w:r>
      <w:proofErr w:type="spellEnd"/>
      <w:r w:rsidRPr="002B10E7">
        <w:rPr>
          <w:rFonts w:ascii="Times New Roman" w:hAnsi="Times New Roman" w:cs="Times New Roman"/>
          <w:i/>
          <w:sz w:val="24"/>
          <w:szCs w:val="24"/>
        </w:rPr>
        <w:t xml:space="preserve"> imar planlarında </w:t>
      </w:r>
      <w:proofErr w:type="spellStart"/>
      <w:r w:rsidRPr="002B10E7">
        <w:rPr>
          <w:rFonts w:ascii="Times New Roman" w:hAnsi="Times New Roman" w:cs="Times New Roman"/>
          <w:i/>
          <w:sz w:val="24"/>
          <w:szCs w:val="24"/>
        </w:rPr>
        <w:t>yençok</w:t>
      </w:r>
      <w:proofErr w:type="spellEnd"/>
      <w:r w:rsidRPr="002B10E7">
        <w:rPr>
          <w:rFonts w:ascii="Times New Roman" w:hAnsi="Times New Roman" w:cs="Times New Roman"/>
          <w:i/>
          <w:sz w:val="24"/>
          <w:szCs w:val="24"/>
        </w:rPr>
        <w:t xml:space="preserve">: serbest olarak belirlenmiş </w:t>
      </w:r>
      <w:proofErr w:type="spellStart"/>
      <w:r w:rsidRPr="002B10E7">
        <w:rPr>
          <w:rFonts w:ascii="Times New Roman" w:hAnsi="Times New Roman" w:cs="Times New Roman"/>
          <w:i/>
          <w:sz w:val="24"/>
          <w:szCs w:val="24"/>
        </w:rPr>
        <w:t>yükseklikler;</w:t>
      </w:r>
      <w:proofErr w:type="spellEnd"/>
      <w:r w:rsidRPr="002B10E7">
        <w:rPr>
          <w:rFonts w:ascii="Times New Roman" w:hAnsi="Times New Roman" w:cs="Times New Roman"/>
          <w:i/>
          <w:sz w:val="24"/>
          <w:szCs w:val="24"/>
        </w:rPr>
        <w:t xml:space="preserve">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2B10E7">
        <w:rPr>
          <w:rFonts w:ascii="Times New Roman" w:hAnsi="Times New Roman" w:cs="Times New Roman"/>
          <w:i/>
          <w:sz w:val="24"/>
          <w:szCs w:val="24"/>
        </w:rPr>
        <w:t>....</w:t>
      </w:r>
      <w:proofErr w:type="gramEnd"/>
      <w:r w:rsidRPr="002B10E7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2B10E7">
        <w:rPr>
          <w:rFonts w:ascii="Times New Roman" w:hAnsi="Times New Roman" w:cs="Times New Roman"/>
          <w:sz w:val="24"/>
          <w:szCs w:val="24"/>
        </w:rPr>
        <w:t xml:space="preserve">hükmü doğrultusunda Belediyemiz İmar ve Şehircilik Müdürlüğünce hazırlanan 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 xml:space="preserve"> Mahallesi Çalışma Alanlarına İlişkin Uygulama İmar Planı Değişikliği teklifi değerlendirilmek üzere meclisimize sunulmuştur.</w:t>
      </w:r>
    </w:p>
    <w:p w:rsidR="002B10E7" w:rsidRPr="002B10E7" w:rsidRDefault="002B10E7" w:rsidP="002B10E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0E7" w:rsidRPr="002B10E7" w:rsidRDefault="002B10E7" w:rsidP="002B10E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ab/>
        <w:t>Yapılan incelemede;</w:t>
      </w:r>
    </w:p>
    <w:p w:rsidR="002B10E7" w:rsidRPr="002B10E7" w:rsidRDefault="002B10E7" w:rsidP="002B10E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Yürürlükteki Ankara Büyükşehir Belediye Meclisinin 14.05.2015 tarihli ve 1036 sayılı kararı ile onaylanan 1/1000 ölçekli Uygulama İmar Planında “Çalışma Alanları, Hayvan Pazarı (Mezbaha Alanı), 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Sosyo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>-Kültürel Tesis Alanı, Sağlık Alanı ve Resmi Kullanım Alanı” kullanımları için serbest yükseklik kararları yer aldığı,</w:t>
      </w: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>Planlama alanı içerisinde 2 katlı ruhsatlı yapıların mevcut olduğu,</w:t>
      </w: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0E7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 xml:space="preserve"> Mahallesi sınırları içerisinde Çevre ve Şehircilik Bakanlığı ve mülga Özel Çevre Koruma Kurumu Başkanlığı tarafından onaylanan Konya yolu üzerindeki Uygulama İmar Planlarında, 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>=9.50 metre yükseklik koşullarında kentsel çalışma alanlarının ( sanayi alanı, depolama alanı, çalışma alanları) bulunduğu,</w:t>
      </w: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Uygulama İmar Planı Değişikliği Teklifi ile yüksekliği serbest olarak tanımlı kullanım alanları için 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>= 3 Kat yükseklik önerisi yapıldığı,</w:t>
      </w: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>Plan Notlarında yer alan “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>=SERBEST’TİR” ifadelerinin “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>=3 KAT Uygulanacaktır.” şeklinde değiştirildiği,</w:t>
      </w: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12 no.lu Çalışma Alanlarına İlişkin hükümlere “Vaziyet planında göstermek ve yüksekliği 40 metreyi aşmamak şartı ile tesis yanında yapılacak kule vb. yapıları onaylamaya İlçe Belediyesi yetkilidir.” hükmünün eklendiği, hususları tespit edilmiştir. </w:t>
      </w: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10E7" w:rsidRPr="002B10E7" w:rsidRDefault="002B10E7" w:rsidP="002B10E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Yapılan inceleme sonucu, Ankara İli, Gölbaşı İlçesi, 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 xml:space="preserve"> Mahallesi Çalışma Alanları U</w:t>
      </w:r>
      <w:r w:rsidR="00924D24">
        <w:rPr>
          <w:rFonts w:ascii="Times New Roman" w:hAnsi="Times New Roman" w:cs="Times New Roman"/>
          <w:sz w:val="24"/>
          <w:szCs w:val="24"/>
        </w:rPr>
        <w:t>ygulama İmar Planı Değişikliği ö</w:t>
      </w:r>
      <w:r w:rsidRPr="002B10E7">
        <w:rPr>
          <w:rFonts w:ascii="Times New Roman" w:hAnsi="Times New Roman" w:cs="Times New Roman"/>
          <w:sz w:val="24"/>
          <w:szCs w:val="24"/>
        </w:rPr>
        <w:t>nerisi komisyonumuzca uygun görülmüştür.</w:t>
      </w:r>
    </w:p>
    <w:p w:rsidR="002B10E7" w:rsidRPr="002B10E7" w:rsidRDefault="002B10E7" w:rsidP="002B10E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6B4" w:rsidRPr="002B10E7" w:rsidRDefault="000336B4" w:rsidP="002B10E7">
      <w:pPr>
        <w:suppressAutoHyphens/>
        <w:spacing w:after="0" w:line="0" w:lineRule="atLeast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proofErr w:type="gramStart"/>
      <w:r w:rsidRPr="002B10E7">
        <w:rPr>
          <w:rFonts w:ascii="Times New Roman" w:hAnsi="Times New Roman" w:cs="Times New Roman"/>
          <w:color w:val="000000" w:themeColor="text1"/>
          <w:sz w:val="24"/>
          <w:szCs w:val="24"/>
        </w:rPr>
        <w:t>Kasım  ayı</w:t>
      </w:r>
      <w:proofErr w:type="gramEnd"/>
      <w:r w:rsidRPr="002B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toplantısında görüşülerek karara bağlanmak üzere 26.10.2020 tarihinde tarafımızdan tanzim ve imza  edilmiştir.</w:t>
      </w: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              Uğur MİRZA                                                     Hacı Mehmet KARAGÖZ                                            </w:t>
      </w: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Başkan Vekili</w:t>
      </w: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6B4" w:rsidRPr="002B10E7" w:rsidRDefault="000336B4" w:rsidP="000336B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2B10E7">
        <w:rPr>
          <w:rFonts w:ascii="Times New Roman" w:hAnsi="Times New Roman" w:cs="Times New Roman"/>
          <w:sz w:val="24"/>
          <w:szCs w:val="24"/>
        </w:rPr>
        <w:tab/>
        <w:t xml:space="preserve">        Nevzat DULKADİR   </w:t>
      </w:r>
      <w:r w:rsidRPr="002B10E7">
        <w:rPr>
          <w:rFonts w:ascii="Times New Roman" w:hAnsi="Times New Roman" w:cs="Times New Roman"/>
          <w:sz w:val="24"/>
          <w:szCs w:val="24"/>
        </w:rPr>
        <w:tab/>
        <w:t xml:space="preserve">      Osman KARAASLAN              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Aydoğan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 xml:space="preserve"> CAN</w:t>
      </w:r>
    </w:p>
    <w:p w:rsidR="000336B4" w:rsidRPr="002B10E7" w:rsidRDefault="000336B4" w:rsidP="000336B4">
      <w:pPr>
        <w:spacing w:after="0" w:line="0" w:lineRule="atLeast"/>
        <w:ind w:firstLine="708"/>
        <w:jc w:val="both"/>
        <w:rPr>
          <w:sz w:val="24"/>
          <w:szCs w:val="24"/>
        </w:rPr>
      </w:pPr>
      <w:r w:rsidRPr="002B10E7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B10E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B10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6CC0" w:rsidRPr="002B10E7" w:rsidRDefault="006B6CC0">
      <w:pPr>
        <w:rPr>
          <w:sz w:val="24"/>
          <w:szCs w:val="24"/>
        </w:rPr>
      </w:pPr>
    </w:p>
    <w:sectPr w:rsidR="006B6CC0" w:rsidRPr="002B10E7" w:rsidSect="006B6C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0E7" w:rsidRDefault="002B10E7" w:rsidP="002B10E7">
      <w:pPr>
        <w:spacing w:after="0" w:line="240" w:lineRule="auto"/>
      </w:pPr>
      <w:r>
        <w:separator/>
      </w:r>
    </w:p>
  </w:endnote>
  <w:endnote w:type="continuationSeparator" w:id="0">
    <w:p w:rsidR="002B10E7" w:rsidRDefault="002B10E7" w:rsidP="002B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18887"/>
      <w:docPartObj>
        <w:docPartGallery w:val="Page Numbers (Bottom of Page)"/>
        <w:docPartUnique/>
      </w:docPartObj>
    </w:sdtPr>
    <w:sdtContent>
      <w:p w:rsidR="002B10E7" w:rsidRDefault="00F57E81">
        <w:pPr>
          <w:pStyle w:val="Altbilgi"/>
          <w:jc w:val="center"/>
        </w:pPr>
        <w:fldSimple w:instr=" PAGE   \* MERGEFORMAT ">
          <w:r w:rsidR="00DE5D43">
            <w:rPr>
              <w:noProof/>
            </w:rPr>
            <w:t>1</w:t>
          </w:r>
        </w:fldSimple>
      </w:p>
    </w:sdtContent>
  </w:sdt>
  <w:p w:rsidR="002B10E7" w:rsidRDefault="002B10E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0E7" w:rsidRDefault="002B10E7" w:rsidP="002B10E7">
      <w:pPr>
        <w:spacing w:after="0" w:line="240" w:lineRule="auto"/>
      </w:pPr>
      <w:r>
        <w:separator/>
      </w:r>
    </w:p>
  </w:footnote>
  <w:footnote w:type="continuationSeparator" w:id="0">
    <w:p w:rsidR="002B10E7" w:rsidRDefault="002B10E7" w:rsidP="002B1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6995"/>
    <w:multiLevelType w:val="hybridMultilevel"/>
    <w:tmpl w:val="AE64E7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6B4"/>
    <w:rsid w:val="000336B4"/>
    <w:rsid w:val="00213DDE"/>
    <w:rsid w:val="002B10E7"/>
    <w:rsid w:val="003C2650"/>
    <w:rsid w:val="003E2984"/>
    <w:rsid w:val="00414DBE"/>
    <w:rsid w:val="005B3629"/>
    <w:rsid w:val="006B6CC0"/>
    <w:rsid w:val="00924D24"/>
    <w:rsid w:val="0099681F"/>
    <w:rsid w:val="00D82D78"/>
    <w:rsid w:val="00DC6A92"/>
    <w:rsid w:val="00DE5D43"/>
    <w:rsid w:val="00F5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0336B4"/>
    <w:rPr>
      <w:b/>
      <w:bCs/>
    </w:rPr>
  </w:style>
  <w:style w:type="paragraph" w:styleId="ListeParagraf">
    <w:name w:val="List Paragraph"/>
    <w:basedOn w:val="Normal"/>
    <w:uiPriority w:val="34"/>
    <w:qFormat/>
    <w:rsid w:val="002B10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2B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B10E7"/>
  </w:style>
  <w:style w:type="paragraph" w:styleId="Altbilgi">
    <w:name w:val="footer"/>
    <w:basedOn w:val="Normal"/>
    <w:link w:val="AltbilgiChar"/>
    <w:uiPriority w:val="99"/>
    <w:unhideWhenUsed/>
    <w:rsid w:val="002B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1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m.oz</cp:lastModifiedBy>
  <cp:revision>7</cp:revision>
  <dcterms:created xsi:type="dcterms:W3CDTF">2020-10-21T05:59:00Z</dcterms:created>
  <dcterms:modified xsi:type="dcterms:W3CDTF">2020-10-30T07:17:00Z</dcterms:modified>
</cp:coreProperties>
</file>