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7691" w:rsidRDefault="007A7691" w:rsidP="005918EE">
      <w:pPr>
        <w:spacing w:after="0" w:line="240" w:lineRule="auto"/>
        <w:jc w:val="center"/>
        <w:rPr>
          <w:rFonts w:ascii="Times New Roman" w:hAnsi="Times New Roman" w:cs="Times New Roman"/>
          <w:b/>
          <w:sz w:val="24"/>
          <w:szCs w:val="24"/>
        </w:rPr>
      </w:pPr>
    </w:p>
    <w:p w:rsidR="007A7691" w:rsidRDefault="007A7691" w:rsidP="005918EE">
      <w:pPr>
        <w:spacing w:after="0" w:line="240" w:lineRule="auto"/>
        <w:jc w:val="center"/>
        <w:rPr>
          <w:rFonts w:ascii="Times New Roman" w:hAnsi="Times New Roman" w:cs="Times New Roman"/>
          <w:b/>
          <w:sz w:val="24"/>
          <w:szCs w:val="24"/>
        </w:rPr>
      </w:pPr>
    </w:p>
    <w:p w:rsidR="007A7691" w:rsidRDefault="007A7691" w:rsidP="005918EE">
      <w:pPr>
        <w:spacing w:after="0" w:line="240" w:lineRule="auto"/>
        <w:jc w:val="center"/>
        <w:rPr>
          <w:rFonts w:ascii="Times New Roman" w:hAnsi="Times New Roman" w:cs="Times New Roman"/>
          <w:b/>
          <w:sz w:val="24"/>
          <w:szCs w:val="24"/>
        </w:rPr>
      </w:pPr>
    </w:p>
    <w:p w:rsidR="007A7691" w:rsidRDefault="007A7691" w:rsidP="005918EE">
      <w:pPr>
        <w:spacing w:after="0" w:line="240" w:lineRule="auto"/>
        <w:jc w:val="center"/>
        <w:rPr>
          <w:rFonts w:ascii="Times New Roman" w:hAnsi="Times New Roman" w:cs="Times New Roman"/>
          <w:b/>
          <w:sz w:val="24"/>
          <w:szCs w:val="24"/>
        </w:rPr>
      </w:pPr>
    </w:p>
    <w:p w:rsidR="005918EE" w:rsidRDefault="005918EE" w:rsidP="005918E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T.C.</w:t>
      </w:r>
    </w:p>
    <w:p w:rsidR="005918EE" w:rsidRDefault="005918EE" w:rsidP="005918E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GÖLBAŞI BELEDİYE MECLİSİ</w:t>
      </w:r>
    </w:p>
    <w:p w:rsidR="005918EE" w:rsidRDefault="005918EE" w:rsidP="005918E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EĞİTİM KOMİSYONU RAPORU</w:t>
      </w:r>
    </w:p>
    <w:p w:rsidR="005918EE" w:rsidRDefault="005918EE" w:rsidP="005918EE">
      <w:pPr>
        <w:spacing w:after="0" w:line="240" w:lineRule="auto"/>
        <w:jc w:val="center"/>
        <w:rPr>
          <w:rFonts w:ascii="Times New Roman" w:hAnsi="Times New Roman" w:cs="Times New Roman"/>
          <w:b/>
          <w:sz w:val="24"/>
          <w:szCs w:val="24"/>
        </w:rPr>
      </w:pPr>
    </w:p>
    <w:p w:rsidR="005918EE" w:rsidRPr="003D1E33" w:rsidRDefault="005918EE" w:rsidP="005918EE">
      <w:pPr>
        <w:spacing w:after="0" w:line="240" w:lineRule="auto"/>
        <w:rPr>
          <w:rFonts w:ascii="Times New Roman" w:hAnsi="Times New Roman" w:cs="Times New Roman"/>
          <w:b/>
          <w:color w:val="000000" w:themeColor="text1"/>
          <w:sz w:val="24"/>
          <w:szCs w:val="24"/>
        </w:rPr>
      </w:pPr>
      <w:r>
        <w:rPr>
          <w:rFonts w:ascii="Times New Roman" w:hAnsi="Times New Roman" w:cs="Times New Roman"/>
          <w:b/>
          <w:sz w:val="24"/>
          <w:szCs w:val="24"/>
        </w:rPr>
        <w:t xml:space="preserve">SAYI : 20                                                                                                   </w:t>
      </w:r>
      <w:r w:rsidRPr="003D1E33">
        <w:rPr>
          <w:rFonts w:ascii="Times New Roman" w:hAnsi="Times New Roman" w:cs="Times New Roman"/>
          <w:b/>
          <w:color w:val="000000" w:themeColor="text1"/>
          <w:sz w:val="24"/>
          <w:szCs w:val="24"/>
        </w:rPr>
        <w:t xml:space="preserve">TARİH : </w:t>
      </w:r>
      <w:r>
        <w:rPr>
          <w:rFonts w:ascii="Times New Roman" w:hAnsi="Times New Roman" w:cs="Times New Roman"/>
          <w:b/>
          <w:color w:val="000000" w:themeColor="text1"/>
          <w:sz w:val="24"/>
          <w:szCs w:val="24"/>
        </w:rPr>
        <w:t>13</w:t>
      </w:r>
      <w:r w:rsidRPr="003D1E33">
        <w:rPr>
          <w:rFonts w:ascii="Times New Roman" w:hAnsi="Times New Roman" w:cs="Times New Roman"/>
          <w:b/>
          <w:color w:val="000000" w:themeColor="text1"/>
          <w:sz w:val="24"/>
          <w:szCs w:val="24"/>
        </w:rPr>
        <w:t>.</w:t>
      </w:r>
      <w:r>
        <w:rPr>
          <w:rFonts w:ascii="Times New Roman" w:hAnsi="Times New Roman" w:cs="Times New Roman"/>
          <w:b/>
          <w:color w:val="000000" w:themeColor="text1"/>
          <w:sz w:val="24"/>
          <w:szCs w:val="24"/>
        </w:rPr>
        <w:t>03.2020</w:t>
      </w:r>
    </w:p>
    <w:p w:rsidR="005918EE" w:rsidRDefault="005918EE" w:rsidP="005918EE">
      <w:pPr>
        <w:spacing w:after="0" w:line="240" w:lineRule="auto"/>
        <w:rPr>
          <w:rFonts w:ascii="Times New Roman" w:hAnsi="Times New Roman" w:cs="Times New Roman"/>
          <w:b/>
          <w:sz w:val="24"/>
          <w:szCs w:val="24"/>
        </w:rPr>
      </w:pPr>
    </w:p>
    <w:p w:rsidR="005918EE" w:rsidRDefault="005918EE" w:rsidP="005918E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GÖLBAŞI BELEDİYE MECLİS BAŞKANLIĞINA</w:t>
      </w:r>
    </w:p>
    <w:p w:rsidR="005918EE" w:rsidRDefault="005918EE" w:rsidP="005918EE">
      <w:pPr>
        <w:pStyle w:val="ListeParagraf"/>
        <w:spacing w:before="0" w:beforeAutospacing="0" w:after="0" w:afterAutospacing="0"/>
        <w:ind w:firstLine="720"/>
        <w:contextualSpacing/>
        <w:jc w:val="both"/>
      </w:pPr>
    </w:p>
    <w:p w:rsidR="005918EE" w:rsidRPr="007F2186" w:rsidRDefault="005918EE" w:rsidP="005918EE">
      <w:pPr>
        <w:pStyle w:val="ListeParagraf"/>
        <w:spacing w:before="0" w:beforeAutospacing="0" w:after="0" w:afterAutospacing="0"/>
        <w:ind w:firstLine="708"/>
        <w:jc w:val="both"/>
        <w:rPr>
          <w:color w:val="000000" w:themeColor="text1"/>
        </w:rPr>
      </w:pPr>
    </w:p>
    <w:p w:rsidR="005918EE" w:rsidRDefault="005918EE" w:rsidP="005918EE">
      <w:pPr>
        <w:spacing w:after="0" w:line="0" w:lineRule="atLeast"/>
        <w:ind w:firstLine="708"/>
        <w:contextualSpacing/>
        <w:jc w:val="both"/>
        <w:rPr>
          <w:rFonts w:ascii="Times New Roman" w:hAnsi="Times New Roman" w:cs="Times New Roman"/>
          <w:color w:val="000000" w:themeColor="text1"/>
          <w:sz w:val="24"/>
          <w:szCs w:val="24"/>
        </w:rPr>
      </w:pPr>
      <w:r w:rsidRPr="005918EE">
        <w:rPr>
          <w:rFonts w:ascii="Times New Roman" w:hAnsi="Times New Roman" w:cs="Times New Roman"/>
          <w:sz w:val="24"/>
          <w:szCs w:val="24"/>
        </w:rPr>
        <w:t xml:space="preserve">Ulusları ayakta tutan temel unsurlardan biri de kendi ana dilleridir. Milli kimliğimizin muhafazası bakımından günlük hayatımızda ana dilimiz olan ‘’Türkçe’’ </w:t>
      </w:r>
      <w:proofErr w:type="spellStart"/>
      <w:r w:rsidRPr="005918EE">
        <w:rPr>
          <w:rFonts w:ascii="Times New Roman" w:hAnsi="Times New Roman" w:cs="Times New Roman"/>
          <w:sz w:val="24"/>
          <w:szCs w:val="24"/>
        </w:rPr>
        <w:t>nin</w:t>
      </w:r>
      <w:proofErr w:type="spellEnd"/>
      <w:r w:rsidRPr="005918EE">
        <w:rPr>
          <w:rFonts w:ascii="Times New Roman" w:hAnsi="Times New Roman" w:cs="Times New Roman"/>
          <w:sz w:val="24"/>
          <w:szCs w:val="24"/>
        </w:rPr>
        <w:t xml:space="preserve"> kullanımı çok önemlidir. Bu bağlamda yeni açılacak işyerlerinin ve mevcuttaki işyerlerinin isim ve  tabelalarında ‘’ Türkçe’’ </w:t>
      </w:r>
      <w:proofErr w:type="spellStart"/>
      <w:r w:rsidRPr="005918EE">
        <w:rPr>
          <w:rFonts w:ascii="Times New Roman" w:hAnsi="Times New Roman" w:cs="Times New Roman"/>
          <w:sz w:val="24"/>
          <w:szCs w:val="24"/>
        </w:rPr>
        <w:t>nin</w:t>
      </w:r>
      <w:proofErr w:type="spellEnd"/>
      <w:r w:rsidRPr="005918EE">
        <w:rPr>
          <w:rFonts w:ascii="Times New Roman" w:hAnsi="Times New Roman" w:cs="Times New Roman"/>
          <w:sz w:val="24"/>
          <w:szCs w:val="24"/>
        </w:rPr>
        <w:t xml:space="preserve"> kullanılmasını özendirici çalışma ve işlemlerin belediyemiz tarafından yapılmasını teklif eden Uğur Mirza ve arkadaşlarına ait önerge</w:t>
      </w:r>
      <w:r>
        <w:rPr>
          <w:rFonts w:ascii="Times New Roman" w:hAnsi="Times New Roman" w:cs="Times New Roman"/>
          <w:sz w:val="24"/>
          <w:szCs w:val="24"/>
        </w:rPr>
        <w:t xml:space="preserve">, </w:t>
      </w:r>
      <w:r w:rsidRPr="005918EE">
        <w:rPr>
          <w:rFonts w:ascii="Times New Roman" w:hAnsi="Times New Roman" w:cs="Times New Roman"/>
          <w:color w:val="000000" w:themeColor="text1"/>
          <w:sz w:val="24"/>
          <w:szCs w:val="24"/>
        </w:rPr>
        <w:t xml:space="preserve">Belediye </w:t>
      </w:r>
      <w:r>
        <w:rPr>
          <w:rFonts w:ascii="Times New Roman" w:hAnsi="Times New Roman" w:cs="Times New Roman"/>
          <w:color w:val="000000" w:themeColor="text1"/>
          <w:sz w:val="24"/>
          <w:szCs w:val="24"/>
        </w:rPr>
        <w:t>Meclisinin 06.03.2020 tarih ve 140</w:t>
      </w:r>
      <w:r w:rsidRPr="004E4E02">
        <w:rPr>
          <w:rFonts w:ascii="Times New Roman" w:hAnsi="Times New Roman" w:cs="Times New Roman"/>
          <w:color w:val="000000" w:themeColor="text1"/>
          <w:sz w:val="24"/>
          <w:szCs w:val="24"/>
        </w:rPr>
        <w:t xml:space="preserve"> sayılı karar ile komisyonumuza   incelenmek üzere hav</w:t>
      </w:r>
      <w:r>
        <w:rPr>
          <w:rFonts w:ascii="Times New Roman" w:hAnsi="Times New Roman" w:cs="Times New Roman"/>
          <w:color w:val="000000" w:themeColor="text1"/>
          <w:sz w:val="24"/>
          <w:szCs w:val="24"/>
        </w:rPr>
        <w:t>ale edilmiştir. Komisyonumuz  9-13 Mart</w:t>
      </w:r>
      <w:r w:rsidRPr="004E4E02">
        <w:rPr>
          <w:rFonts w:ascii="Times New Roman" w:hAnsi="Times New Roman" w:cs="Times New Roman"/>
          <w:color w:val="000000" w:themeColor="text1"/>
          <w:sz w:val="24"/>
          <w:szCs w:val="24"/>
        </w:rPr>
        <w:t xml:space="preserve">  2020 tarihleri  arasında  5 (Beş) gün bir araya gelerek  konu üzerindeki çalışmalarını  tamamlamıştır.</w:t>
      </w:r>
    </w:p>
    <w:p w:rsidR="003C31A6" w:rsidRDefault="003C31A6" w:rsidP="005918EE">
      <w:pPr>
        <w:spacing w:after="0" w:line="0" w:lineRule="atLeast"/>
        <w:ind w:firstLine="708"/>
        <w:contextualSpacing/>
        <w:jc w:val="both"/>
        <w:rPr>
          <w:rFonts w:ascii="Times New Roman" w:hAnsi="Times New Roman" w:cs="Times New Roman"/>
          <w:color w:val="000000" w:themeColor="text1"/>
          <w:sz w:val="24"/>
          <w:szCs w:val="24"/>
        </w:rPr>
      </w:pPr>
    </w:p>
    <w:p w:rsidR="003C31A6" w:rsidRPr="004E4E02" w:rsidRDefault="003C31A6" w:rsidP="005918EE">
      <w:pPr>
        <w:spacing w:after="0" w:line="0" w:lineRule="atLeast"/>
        <w:ind w:firstLine="708"/>
        <w:contextualSpacing/>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Konu üzerinde yapılan incelemelerden sonra;</w:t>
      </w:r>
    </w:p>
    <w:p w:rsidR="005918EE" w:rsidRPr="004E4E02" w:rsidRDefault="005918EE" w:rsidP="003C31A6">
      <w:pPr>
        <w:spacing w:after="0" w:line="0" w:lineRule="atLeast"/>
        <w:ind w:firstLine="708"/>
        <w:contextualSpacing/>
        <w:jc w:val="both"/>
        <w:rPr>
          <w:rFonts w:ascii="Times New Roman" w:hAnsi="Times New Roman" w:cs="Times New Roman"/>
          <w:color w:val="000000" w:themeColor="text1"/>
          <w:sz w:val="24"/>
          <w:szCs w:val="24"/>
        </w:rPr>
      </w:pPr>
    </w:p>
    <w:p w:rsidR="003C31A6" w:rsidRDefault="003C31A6" w:rsidP="003C31A6">
      <w:pPr>
        <w:spacing w:after="0" w:line="0" w:lineRule="atLeast"/>
        <w:jc w:val="both"/>
        <w:rPr>
          <w:rFonts w:ascii="Times New Roman" w:eastAsia="Times New Roman" w:hAnsi="Times New Roman" w:cs="Times New Roman"/>
          <w:color w:val="000000"/>
          <w:sz w:val="24"/>
          <w:szCs w:val="24"/>
          <w:shd w:val="clear" w:color="auto" w:fill="FFFFFF"/>
        </w:rPr>
      </w:pPr>
      <w:r w:rsidRPr="005918EE">
        <w:rPr>
          <w:rFonts w:ascii="Times New Roman" w:hAnsi="Times New Roman" w:cs="Times New Roman"/>
          <w:sz w:val="24"/>
          <w:szCs w:val="24"/>
        </w:rPr>
        <w:t xml:space="preserve">Ulusları ayakta tutan temel unsurlardan biri de kendi ana dilleridir. Milli kimliğimizin muhafazası bakımından günlük hayatımızda ana dilimiz olan ‘’Türkçe’’ </w:t>
      </w:r>
      <w:proofErr w:type="spellStart"/>
      <w:r w:rsidRPr="005918EE">
        <w:rPr>
          <w:rFonts w:ascii="Times New Roman" w:hAnsi="Times New Roman" w:cs="Times New Roman"/>
          <w:sz w:val="24"/>
          <w:szCs w:val="24"/>
        </w:rPr>
        <w:t>nin</w:t>
      </w:r>
      <w:proofErr w:type="spellEnd"/>
      <w:r w:rsidRPr="005918EE">
        <w:rPr>
          <w:rFonts w:ascii="Times New Roman" w:hAnsi="Times New Roman" w:cs="Times New Roman"/>
          <w:sz w:val="24"/>
          <w:szCs w:val="24"/>
        </w:rPr>
        <w:t xml:space="preserve"> kullanımı çok önemlidir. Bu bağlamda yeni açılacak işyerlerinin ve mevcuttaki işyerlerinin isim ve  tabelalarında ‘’ Türkçe’’ </w:t>
      </w:r>
      <w:proofErr w:type="spellStart"/>
      <w:r w:rsidRPr="005918EE">
        <w:rPr>
          <w:rFonts w:ascii="Times New Roman" w:hAnsi="Times New Roman" w:cs="Times New Roman"/>
          <w:sz w:val="24"/>
          <w:szCs w:val="24"/>
        </w:rPr>
        <w:t>nin</w:t>
      </w:r>
      <w:proofErr w:type="spellEnd"/>
      <w:r w:rsidRPr="005918EE">
        <w:rPr>
          <w:rFonts w:ascii="Times New Roman" w:hAnsi="Times New Roman" w:cs="Times New Roman"/>
          <w:sz w:val="24"/>
          <w:szCs w:val="24"/>
        </w:rPr>
        <w:t xml:space="preserve"> kullanılmasını özendirici çalışma ve işlemlerin belediyemiz tarafından yapılmasını</w:t>
      </w:r>
      <w:r>
        <w:rPr>
          <w:rFonts w:ascii="Times New Roman" w:hAnsi="Times New Roman" w:cs="Times New Roman"/>
          <w:sz w:val="24"/>
          <w:szCs w:val="24"/>
        </w:rPr>
        <w:t xml:space="preserve"> içeren konuyla ilgili; </w:t>
      </w:r>
      <w:r w:rsidRPr="003C31A6">
        <w:rPr>
          <w:rFonts w:ascii="Times New Roman" w:hAnsi="Times New Roman" w:cs="Times New Roman"/>
          <w:sz w:val="24"/>
          <w:szCs w:val="24"/>
        </w:rPr>
        <w:t xml:space="preserve">İlçemiz sınırları içinde bulunan ve Gölbaşı Belediyesi Ruhsat Müdürlüğünde kayıtlı olan faal işyeri sayımız : 2722dir.Bunlardan 2659 tanesi Türkçe, 63 tanesi ise yabancı isimli </w:t>
      </w:r>
      <w:r>
        <w:rPr>
          <w:rFonts w:ascii="Times New Roman" w:hAnsi="Times New Roman" w:cs="Times New Roman"/>
          <w:sz w:val="24"/>
          <w:szCs w:val="24"/>
        </w:rPr>
        <w:t>i</w:t>
      </w:r>
      <w:r w:rsidRPr="003C31A6">
        <w:rPr>
          <w:rFonts w:ascii="Times New Roman" w:hAnsi="Times New Roman" w:cs="Times New Roman"/>
          <w:sz w:val="24"/>
          <w:szCs w:val="24"/>
        </w:rPr>
        <w:t>şyerleridir.</w:t>
      </w:r>
      <w:r>
        <w:rPr>
          <w:rFonts w:ascii="Times New Roman" w:hAnsi="Times New Roman" w:cs="Times New Roman"/>
          <w:sz w:val="24"/>
          <w:szCs w:val="24"/>
        </w:rPr>
        <w:t xml:space="preserve"> </w:t>
      </w:r>
      <w:r w:rsidRPr="003C31A6">
        <w:rPr>
          <w:rFonts w:ascii="Times New Roman" w:hAnsi="Times New Roman" w:cs="Times New Roman"/>
          <w:sz w:val="24"/>
          <w:szCs w:val="24"/>
        </w:rPr>
        <w:t>Ülkemizin içinde bulunduğu zor günlerde milli birlik ve beraberlik ruhunu pekiştirmek ve Türkçemizin kullanımını günlük hayatta da yaygınlaştırmak adına; ilçemizde açılacak olan işyeri isimlerinin Türkçe olmasına özendirilmesi için Belediyemizin hali hazırdaki uygulamalarına ek olarak</w:t>
      </w:r>
      <w:r>
        <w:rPr>
          <w:rFonts w:ascii="Times New Roman" w:hAnsi="Times New Roman" w:cs="Times New Roman"/>
          <w:sz w:val="24"/>
          <w:szCs w:val="24"/>
        </w:rPr>
        <w:t xml:space="preserve">; </w:t>
      </w:r>
      <w:r w:rsidRPr="003C31A6">
        <w:rPr>
          <w:rFonts w:ascii="Times New Roman" w:hAnsi="Times New Roman" w:cs="Times New Roman"/>
          <w:sz w:val="24"/>
          <w:szCs w:val="24"/>
        </w:rPr>
        <w:t>yeni açılacak işyerlerinde Türkçe isim kullanılması halinde ruhsat harçlarında belediye idaresinin uygun gördüğü miktarda indirim yapılması.</w:t>
      </w:r>
      <w:r>
        <w:rPr>
          <w:rFonts w:ascii="Times New Roman" w:hAnsi="Times New Roman" w:cs="Times New Roman"/>
          <w:sz w:val="24"/>
          <w:szCs w:val="24"/>
        </w:rPr>
        <w:t xml:space="preserve"> </w:t>
      </w:r>
      <w:r w:rsidRPr="003C31A6">
        <w:rPr>
          <w:rFonts w:ascii="Times New Roman" w:hAnsi="Times New Roman" w:cs="Times New Roman"/>
          <w:sz w:val="24"/>
          <w:szCs w:val="24"/>
        </w:rPr>
        <w:t>*kademeli olarak yabancı dildeki tabelaların herkesin anlayabileceği Türkçe tabelalarla değiştirilmesi.</w:t>
      </w:r>
      <w:r>
        <w:rPr>
          <w:rFonts w:ascii="Times New Roman" w:hAnsi="Times New Roman" w:cs="Times New Roman"/>
          <w:sz w:val="24"/>
          <w:szCs w:val="24"/>
        </w:rPr>
        <w:t xml:space="preserve"> </w:t>
      </w:r>
      <w:r w:rsidRPr="003C31A6">
        <w:rPr>
          <w:rFonts w:ascii="Times New Roman" w:hAnsi="Times New Roman" w:cs="Times New Roman"/>
          <w:sz w:val="24"/>
          <w:szCs w:val="24"/>
        </w:rPr>
        <w:t xml:space="preserve">İşyeri tabelalarında </w:t>
      </w:r>
      <w:r w:rsidRPr="003C31A6">
        <w:rPr>
          <w:rFonts w:ascii="Times New Roman" w:eastAsia="Times New Roman" w:hAnsi="Times New Roman" w:cs="Times New Roman"/>
          <w:color w:val="000000"/>
          <w:sz w:val="24"/>
          <w:szCs w:val="24"/>
          <w:shd w:val="clear" w:color="auto" w:fill="FFFFFF"/>
        </w:rPr>
        <w:t xml:space="preserve">TSE’nin, “Kurum ve Kuruluşlarda Kullanılan Tabelalar İçin </w:t>
      </w:r>
      <w:proofErr w:type="spellStart"/>
      <w:r w:rsidRPr="003C31A6">
        <w:rPr>
          <w:rFonts w:ascii="Times New Roman" w:eastAsia="Times New Roman" w:hAnsi="Times New Roman" w:cs="Times New Roman"/>
          <w:color w:val="000000"/>
          <w:sz w:val="24"/>
          <w:szCs w:val="24"/>
          <w:shd w:val="clear" w:color="auto" w:fill="FFFFFF"/>
        </w:rPr>
        <w:t>Kurallar”a</w:t>
      </w:r>
      <w:proofErr w:type="spellEnd"/>
      <w:r w:rsidRPr="003C31A6">
        <w:rPr>
          <w:rFonts w:ascii="Times New Roman" w:eastAsia="Times New Roman" w:hAnsi="Times New Roman" w:cs="Times New Roman"/>
          <w:color w:val="000000"/>
          <w:sz w:val="24"/>
          <w:szCs w:val="24"/>
          <w:shd w:val="clear" w:color="auto" w:fill="FFFFFF"/>
        </w:rPr>
        <w:t xml:space="preserve"> uyulması</w:t>
      </w:r>
      <w:r>
        <w:rPr>
          <w:rFonts w:ascii="Times New Roman" w:eastAsia="Times New Roman" w:hAnsi="Times New Roman" w:cs="Times New Roman"/>
          <w:color w:val="000000"/>
          <w:sz w:val="24"/>
          <w:szCs w:val="24"/>
          <w:shd w:val="clear" w:color="auto" w:fill="FFFFFF"/>
        </w:rPr>
        <w:t xml:space="preserve"> </w:t>
      </w:r>
      <w:r w:rsidRPr="003C31A6">
        <w:rPr>
          <w:rFonts w:ascii="Times New Roman" w:hAnsi="Times New Roman" w:cs="Times New Roman"/>
          <w:color w:val="000000"/>
          <w:sz w:val="24"/>
          <w:szCs w:val="24"/>
        </w:rPr>
        <w:t xml:space="preserve">TSE’nin </w:t>
      </w:r>
      <w:r w:rsidRPr="003C31A6">
        <w:rPr>
          <w:rFonts w:ascii="Times New Roman" w:eastAsia="Times New Roman" w:hAnsi="Times New Roman" w:cs="Times New Roman"/>
          <w:color w:val="000000"/>
          <w:sz w:val="24"/>
          <w:szCs w:val="24"/>
          <w:shd w:val="clear" w:color="auto" w:fill="FFFFFF"/>
        </w:rPr>
        <w:t xml:space="preserve">“Kurum ve Kuruluşlarda Kullanılan Tabelalar İçin </w:t>
      </w:r>
    </w:p>
    <w:p w:rsidR="003C31A6" w:rsidRDefault="003C31A6" w:rsidP="003C31A6">
      <w:pPr>
        <w:spacing w:after="0" w:line="0" w:lineRule="atLeast"/>
        <w:jc w:val="both"/>
        <w:rPr>
          <w:rFonts w:ascii="Times New Roman" w:eastAsia="Times New Roman" w:hAnsi="Times New Roman" w:cs="Times New Roman"/>
          <w:color w:val="000000"/>
          <w:sz w:val="24"/>
          <w:szCs w:val="24"/>
          <w:shd w:val="clear" w:color="auto" w:fill="FFFFFF"/>
        </w:rPr>
      </w:pPr>
    </w:p>
    <w:p w:rsidR="003C31A6" w:rsidRPr="003C31A6" w:rsidRDefault="003C31A6" w:rsidP="003C31A6">
      <w:pPr>
        <w:spacing w:after="0" w:line="0" w:lineRule="atLeast"/>
        <w:jc w:val="both"/>
        <w:rPr>
          <w:rFonts w:ascii="Times New Roman" w:hAnsi="Times New Roman" w:cs="Times New Roman"/>
          <w:b/>
          <w:color w:val="000000"/>
          <w:sz w:val="24"/>
          <w:szCs w:val="24"/>
        </w:rPr>
      </w:pPr>
      <w:r w:rsidRPr="003C31A6">
        <w:rPr>
          <w:rFonts w:ascii="Times New Roman" w:eastAsia="Times New Roman" w:hAnsi="Times New Roman" w:cs="Times New Roman"/>
          <w:b/>
          <w:color w:val="000000"/>
          <w:sz w:val="24"/>
          <w:szCs w:val="24"/>
          <w:shd w:val="clear" w:color="auto" w:fill="FFFFFF"/>
        </w:rPr>
        <w:t>Kurallar” a g</w:t>
      </w:r>
      <w:bookmarkStart w:id="0" w:name="_GoBack"/>
      <w:bookmarkEnd w:id="0"/>
      <w:r w:rsidRPr="003C31A6">
        <w:rPr>
          <w:rFonts w:ascii="Times New Roman" w:eastAsia="Times New Roman" w:hAnsi="Times New Roman" w:cs="Times New Roman"/>
          <w:b/>
          <w:color w:val="000000"/>
          <w:sz w:val="24"/>
          <w:szCs w:val="24"/>
          <w:shd w:val="clear" w:color="auto" w:fill="FFFFFF"/>
        </w:rPr>
        <w:t xml:space="preserve">öre, </w:t>
      </w:r>
      <w:r w:rsidRPr="003C31A6">
        <w:rPr>
          <w:rFonts w:ascii="Times New Roman" w:hAnsi="Times New Roman" w:cs="Times New Roman"/>
          <w:b/>
          <w:color w:val="000000"/>
          <w:sz w:val="24"/>
          <w:szCs w:val="24"/>
        </w:rPr>
        <w:t xml:space="preserve">  tabela standartlarından bazıları şöyle:</w:t>
      </w:r>
    </w:p>
    <w:p w:rsidR="003C31A6" w:rsidRPr="003C31A6" w:rsidRDefault="003C31A6" w:rsidP="003C31A6">
      <w:pPr>
        <w:spacing w:after="0" w:line="0" w:lineRule="atLeast"/>
        <w:jc w:val="both"/>
        <w:rPr>
          <w:rFonts w:ascii="Times New Roman" w:hAnsi="Times New Roman" w:cs="Times New Roman"/>
          <w:color w:val="000000"/>
          <w:sz w:val="24"/>
          <w:szCs w:val="24"/>
        </w:rPr>
      </w:pPr>
    </w:p>
    <w:p w:rsidR="003C31A6" w:rsidRDefault="003C31A6" w:rsidP="003C31A6">
      <w:pPr>
        <w:pStyle w:val="NormalWeb"/>
        <w:spacing w:before="0" w:beforeAutospacing="0" w:after="0" w:afterAutospacing="0" w:line="0" w:lineRule="atLeast"/>
        <w:jc w:val="both"/>
        <w:rPr>
          <w:color w:val="000000"/>
        </w:rPr>
      </w:pPr>
      <w:r>
        <w:rPr>
          <w:color w:val="000000"/>
        </w:rPr>
        <w:t>1-</w:t>
      </w:r>
      <w:r w:rsidRPr="003C31A6">
        <w:rPr>
          <w:color w:val="000000"/>
        </w:rPr>
        <w:t>Tabelalar imla kurallarına dikkat edilerek, uygun puntolarla yazılacak</w:t>
      </w:r>
    </w:p>
    <w:p w:rsidR="003C31A6" w:rsidRPr="003C31A6" w:rsidRDefault="003C31A6" w:rsidP="003C31A6">
      <w:pPr>
        <w:pStyle w:val="NormalWeb"/>
        <w:spacing w:before="0" w:beforeAutospacing="0" w:after="0" w:afterAutospacing="0" w:line="0" w:lineRule="atLeast"/>
        <w:jc w:val="both"/>
        <w:rPr>
          <w:color w:val="000000"/>
        </w:rPr>
      </w:pPr>
    </w:p>
    <w:p w:rsidR="003C31A6" w:rsidRDefault="003C31A6" w:rsidP="003C31A6">
      <w:pPr>
        <w:pStyle w:val="NormalWeb"/>
        <w:spacing w:before="0" w:beforeAutospacing="0" w:after="0" w:afterAutospacing="0" w:line="0" w:lineRule="atLeast"/>
        <w:jc w:val="both"/>
        <w:rPr>
          <w:color w:val="000000"/>
        </w:rPr>
      </w:pPr>
      <w:r>
        <w:rPr>
          <w:color w:val="000000"/>
        </w:rPr>
        <w:t>2-</w:t>
      </w:r>
      <w:r w:rsidRPr="003C31A6">
        <w:rPr>
          <w:color w:val="000000"/>
        </w:rPr>
        <w:t>Tabelalarda Türkçe kelimeler kullanılacak ancak tabelada yabancı dilde ifadeler de istenilmesi halinde yabancı dildeki kelimeler Türkçe metnin altına yüzde 25 küçük puntolarla yazılacak</w:t>
      </w:r>
      <w:r>
        <w:rPr>
          <w:color w:val="000000"/>
        </w:rPr>
        <w:t>.</w:t>
      </w:r>
    </w:p>
    <w:p w:rsidR="003C31A6" w:rsidRPr="003C31A6" w:rsidRDefault="003C31A6" w:rsidP="003C31A6">
      <w:pPr>
        <w:pStyle w:val="NormalWeb"/>
        <w:spacing w:before="0" w:beforeAutospacing="0" w:after="0" w:afterAutospacing="0" w:line="0" w:lineRule="atLeast"/>
        <w:jc w:val="both"/>
        <w:rPr>
          <w:color w:val="000000"/>
        </w:rPr>
      </w:pPr>
    </w:p>
    <w:p w:rsidR="003C31A6" w:rsidRDefault="003C31A6" w:rsidP="003C31A6">
      <w:pPr>
        <w:pStyle w:val="NormalWeb"/>
        <w:spacing w:before="0" w:beforeAutospacing="0" w:after="0" w:afterAutospacing="0" w:line="0" w:lineRule="atLeast"/>
        <w:jc w:val="both"/>
        <w:rPr>
          <w:color w:val="000000"/>
        </w:rPr>
      </w:pPr>
      <w:r>
        <w:rPr>
          <w:color w:val="000000"/>
        </w:rPr>
        <w:t>3-</w:t>
      </w:r>
      <w:r w:rsidRPr="003C31A6">
        <w:rPr>
          <w:color w:val="000000"/>
        </w:rPr>
        <w:t>Tarihi özelliği bulunan tabelalar korunacak</w:t>
      </w:r>
      <w:r>
        <w:rPr>
          <w:color w:val="000000"/>
        </w:rPr>
        <w:t>.</w:t>
      </w:r>
    </w:p>
    <w:p w:rsidR="003C31A6" w:rsidRPr="003C31A6" w:rsidRDefault="003C31A6" w:rsidP="003C31A6">
      <w:pPr>
        <w:pStyle w:val="NormalWeb"/>
        <w:spacing w:before="0" w:beforeAutospacing="0" w:after="0" w:afterAutospacing="0" w:line="0" w:lineRule="atLeast"/>
        <w:jc w:val="both"/>
        <w:rPr>
          <w:color w:val="000000"/>
        </w:rPr>
      </w:pPr>
    </w:p>
    <w:p w:rsidR="007A7691" w:rsidRDefault="007A7691" w:rsidP="003C31A6">
      <w:pPr>
        <w:pStyle w:val="NormalWeb"/>
        <w:spacing w:before="0" w:beforeAutospacing="0" w:after="0" w:afterAutospacing="0" w:line="0" w:lineRule="atLeast"/>
        <w:jc w:val="both"/>
        <w:rPr>
          <w:color w:val="000000"/>
        </w:rPr>
      </w:pPr>
    </w:p>
    <w:p w:rsidR="007A7691" w:rsidRDefault="007A7691" w:rsidP="003C31A6">
      <w:pPr>
        <w:pStyle w:val="NormalWeb"/>
        <w:spacing w:before="0" w:beforeAutospacing="0" w:after="0" w:afterAutospacing="0" w:line="0" w:lineRule="atLeast"/>
        <w:jc w:val="both"/>
        <w:rPr>
          <w:color w:val="000000"/>
        </w:rPr>
      </w:pPr>
    </w:p>
    <w:p w:rsidR="003C31A6" w:rsidRPr="003C31A6" w:rsidRDefault="003C31A6" w:rsidP="003C31A6">
      <w:pPr>
        <w:pStyle w:val="NormalWeb"/>
        <w:spacing w:before="0" w:beforeAutospacing="0" w:after="0" w:afterAutospacing="0" w:line="0" w:lineRule="atLeast"/>
        <w:jc w:val="both"/>
        <w:rPr>
          <w:color w:val="000000"/>
        </w:rPr>
      </w:pPr>
      <w:r>
        <w:rPr>
          <w:color w:val="000000"/>
        </w:rPr>
        <w:t>4-</w:t>
      </w:r>
      <w:r w:rsidRPr="003C31A6">
        <w:rPr>
          <w:color w:val="000000"/>
        </w:rPr>
        <w:t>Tarihi özelliği bulunan binalarda tabela seçimi ise yapı mimarisi dikkate alınarak yapılacak</w:t>
      </w:r>
    </w:p>
    <w:p w:rsidR="003C31A6" w:rsidRDefault="003C31A6" w:rsidP="003C31A6">
      <w:pPr>
        <w:pStyle w:val="NormalWeb"/>
        <w:spacing w:before="0" w:beforeAutospacing="0" w:after="0" w:afterAutospacing="0" w:line="0" w:lineRule="atLeast"/>
        <w:jc w:val="both"/>
        <w:rPr>
          <w:color w:val="000000"/>
        </w:rPr>
      </w:pPr>
      <w:r w:rsidRPr="003C31A6">
        <w:rPr>
          <w:color w:val="000000"/>
        </w:rPr>
        <w:t>Tabelalar ışık verici vasıtalarla süslenmeyecek. Sade, anlaşılır, logo ve yazı dışında başka unsurlar bulundurmayacak</w:t>
      </w:r>
      <w:r>
        <w:rPr>
          <w:color w:val="000000"/>
        </w:rPr>
        <w:t>.</w:t>
      </w:r>
    </w:p>
    <w:p w:rsidR="007A7691" w:rsidRDefault="007A7691" w:rsidP="003C31A6">
      <w:pPr>
        <w:pStyle w:val="NormalWeb"/>
        <w:spacing w:before="0" w:beforeAutospacing="0" w:after="0" w:afterAutospacing="0" w:line="0" w:lineRule="atLeast"/>
        <w:jc w:val="both"/>
        <w:rPr>
          <w:color w:val="000000"/>
        </w:rPr>
      </w:pPr>
    </w:p>
    <w:p w:rsidR="003C31A6" w:rsidRDefault="003C31A6" w:rsidP="003C31A6">
      <w:pPr>
        <w:pStyle w:val="NormalWeb"/>
        <w:spacing w:before="0" w:beforeAutospacing="0" w:after="0" w:afterAutospacing="0" w:line="0" w:lineRule="atLeast"/>
        <w:jc w:val="both"/>
        <w:rPr>
          <w:color w:val="000000"/>
        </w:rPr>
      </w:pPr>
      <w:r>
        <w:rPr>
          <w:color w:val="000000"/>
        </w:rPr>
        <w:t>5-</w:t>
      </w:r>
      <w:r w:rsidRPr="003C31A6">
        <w:rPr>
          <w:color w:val="000000"/>
        </w:rPr>
        <w:t>Acil tabelası dışındaki tabelalar, bina yüzeyine dik olacak şekilde asılmayacak</w:t>
      </w:r>
      <w:r>
        <w:rPr>
          <w:color w:val="000000"/>
        </w:rPr>
        <w:t>.</w:t>
      </w:r>
    </w:p>
    <w:p w:rsidR="003C31A6" w:rsidRPr="003C31A6" w:rsidRDefault="003C31A6" w:rsidP="003C31A6">
      <w:pPr>
        <w:pStyle w:val="NormalWeb"/>
        <w:spacing w:before="0" w:beforeAutospacing="0" w:after="0" w:afterAutospacing="0" w:line="0" w:lineRule="atLeast"/>
        <w:jc w:val="both"/>
        <w:rPr>
          <w:color w:val="000000"/>
        </w:rPr>
      </w:pPr>
    </w:p>
    <w:p w:rsidR="003C31A6" w:rsidRDefault="003C31A6" w:rsidP="003C31A6">
      <w:pPr>
        <w:pStyle w:val="NormalWeb"/>
        <w:spacing w:before="0" w:beforeAutospacing="0" w:after="0" w:afterAutospacing="0" w:line="0" w:lineRule="atLeast"/>
        <w:jc w:val="both"/>
        <w:rPr>
          <w:color w:val="000000"/>
        </w:rPr>
      </w:pPr>
      <w:r>
        <w:rPr>
          <w:color w:val="000000"/>
        </w:rPr>
        <w:t>6-</w:t>
      </w:r>
      <w:r w:rsidRPr="003C31A6">
        <w:rPr>
          <w:color w:val="000000"/>
        </w:rPr>
        <w:t>Tabela direkleri, engellilerin dolaşımını engellemeyecek ve şehir estetiğini bozmayacak şekilde yerden en az 2.25 metre yüksekte duracak konumda yerleştirilecek</w:t>
      </w:r>
      <w:r>
        <w:rPr>
          <w:color w:val="000000"/>
        </w:rPr>
        <w:t>.</w:t>
      </w:r>
    </w:p>
    <w:p w:rsidR="003C31A6" w:rsidRPr="003C31A6" w:rsidRDefault="003C31A6" w:rsidP="003C31A6">
      <w:pPr>
        <w:pStyle w:val="NormalWeb"/>
        <w:spacing w:before="0" w:beforeAutospacing="0" w:after="0" w:afterAutospacing="0" w:line="0" w:lineRule="atLeast"/>
        <w:jc w:val="both"/>
        <w:rPr>
          <w:color w:val="000000"/>
        </w:rPr>
      </w:pPr>
    </w:p>
    <w:p w:rsidR="003C31A6" w:rsidRDefault="003C31A6" w:rsidP="003C31A6">
      <w:pPr>
        <w:pStyle w:val="NormalWeb"/>
        <w:spacing w:before="0" w:beforeAutospacing="0" w:after="0" w:afterAutospacing="0" w:line="0" w:lineRule="atLeast"/>
        <w:jc w:val="both"/>
      </w:pPr>
      <w:r>
        <w:rPr>
          <w:color w:val="000000"/>
        </w:rPr>
        <w:t>7-</w:t>
      </w:r>
      <w:r w:rsidRPr="003C31A6">
        <w:rPr>
          <w:color w:val="000000"/>
        </w:rPr>
        <w:t>Tabelalarda dil, ırk, cinsiyet, din ve mezhebe dayalı ayrımcılık belirten öğeler, alkollü içki, sigara ve uyuşturucu maddeleri çağrıştıracak, korku ve batıl inançları içeren, toplumun acıma duygularını istismar edecek şekilde, hasta, bebek, çocuk, yaşlı ve engellilerle ilgili ifade veya görüntüler kullanılmayacak.</w:t>
      </w:r>
    </w:p>
    <w:p w:rsidR="005918EE" w:rsidRPr="00A915B8" w:rsidRDefault="005918EE" w:rsidP="005918EE">
      <w:pPr>
        <w:spacing w:after="0" w:line="0" w:lineRule="atLeast"/>
        <w:contextualSpacing/>
        <w:jc w:val="both"/>
        <w:rPr>
          <w:rFonts w:ascii="Times New Roman" w:hAnsi="Times New Roman" w:cs="Times New Roman"/>
          <w:sz w:val="24"/>
          <w:szCs w:val="24"/>
        </w:rPr>
      </w:pPr>
      <w:r>
        <w:rPr>
          <w:color w:val="000000" w:themeColor="text1"/>
        </w:rPr>
        <w:t xml:space="preserve">   </w:t>
      </w:r>
      <w:r>
        <w:rPr>
          <w:color w:val="000000" w:themeColor="text1"/>
        </w:rPr>
        <w:tab/>
      </w:r>
      <w:r>
        <w:rPr>
          <w:color w:val="000000" w:themeColor="text1"/>
        </w:rPr>
        <w:tab/>
      </w:r>
    </w:p>
    <w:p w:rsidR="005918EE" w:rsidRDefault="005918EE" w:rsidP="003C31A6">
      <w:pPr>
        <w:spacing w:after="0" w:line="0" w:lineRule="atLeast"/>
        <w:ind w:firstLine="360"/>
        <w:jc w:val="both"/>
        <w:rPr>
          <w:rFonts w:ascii="Times New Roman" w:hAnsi="Times New Roman" w:cs="Times New Roman"/>
          <w:sz w:val="24"/>
          <w:szCs w:val="24"/>
        </w:rPr>
      </w:pPr>
      <w:r>
        <w:rPr>
          <w:sz w:val="24"/>
          <w:szCs w:val="24"/>
        </w:rPr>
        <w:tab/>
      </w:r>
      <w:r w:rsidRPr="00141062">
        <w:rPr>
          <w:rFonts w:ascii="Times New Roman" w:hAnsi="Times New Roman" w:cs="Times New Roman"/>
          <w:color w:val="000000" w:themeColor="text1"/>
          <w:sz w:val="24"/>
          <w:szCs w:val="24"/>
        </w:rPr>
        <w:t xml:space="preserve">İşbu rapor, Belediye Meclisinin  </w:t>
      </w:r>
      <w:r>
        <w:rPr>
          <w:rFonts w:ascii="Times New Roman" w:hAnsi="Times New Roman" w:cs="Times New Roman"/>
          <w:color w:val="000000" w:themeColor="text1"/>
          <w:sz w:val="24"/>
          <w:szCs w:val="24"/>
        </w:rPr>
        <w:t xml:space="preserve">Nisan </w:t>
      </w:r>
      <w:r w:rsidRPr="00141062">
        <w:rPr>
          <w:rFonts w:ascii="Times New Roman" w:hAnsi="Times New Roman" w:cs="Times New Roman"/>
          <w:color w:val="000000" w:themeColor="text1"/>
          <w:sz w:val="24"/>
          <w:szCs w:val="24"/>
        </w:rPr>
        <w:t xml:space="preserve"> ayı toplantısında görüşülerek karara bağlanmak üzere </w:t>
      </w:r>
      <w:r>
        <w:rPr>
          <w:rFonts w:ascii="Times New Roman" w:hAnsi="Times New Roman" w:cs="Times New Roman"/>
          <w:color w:val="000000" w:themeColor="text1"/>
          <w:sz w:val="24"/>
          <w:szCs w:val="24"/>
        </w:rPr>
        <w:t>13</w:t>
      </w:r>
      <w:r w:rsidRPr="00141062">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03.2020</w:t>
      </w:r>
      <w:r w:rsidRPr="00141062">
        <w:rPr>
          <w:rFonts w:ascii="Times New Roman" w:hAnsi="Times New Roman" w:cs="Times New Roman"/>
          <w:color w:val="000000" w:themeColor="text1"/>
          <w:sz w:val="24"/>
          <w:szCs w:val="24"/>
        </w:rPr>
        <w:t xml:space="preserve"> tarihinde tarafımızdan tanzim ve imza  edilmiştir.</w:t>
      </w:r>
      <w:r>
        <w:rPr>
          <w:rFonts w:ascii="Times New Roman" w:hAnsi="Times New Roman" w:cs="Times New Roman"/>
          <w:color w:val="000000" w:themeColor="text1"/>
          <w:sz w:val="24"/>
          <w:szCs w:val="24"/>
        </w:rPr>
        <w:t xml:space="preserve"> </w:t>
      </w:r>
      <w:r w:rsidRPr="00141062">
        <w:rPr>
          <w:rFonts w:ascii="Times New Roman" w:hAnsi="Times New Roman" w:cs="Times New Roman"/>
          <w:sz w:val="24"/>
          <w:szCs w:val="24"/>
        </w:rPr>
        <w:t>Raporumuzu Meclisimizin bilgi ve onayına saygı ile sunarız.</w:t>
      </w:r>
    </w:p>
    <w:p w:rsidR="005918EE" w:rsidRDefault="005918EE" w:rsidP="005918EE">
      <w:pPr>
        <w:spacing w:after="0" w:line="0" w:lineRule="atLeast"/>
        <w:ind w:firstLine="708"/>
        <w:jc w:val="both"/>
        <w:rPr>
          <w:rFonts w:ascii="Times New Roman" w:hAnsi="Times New Roman" w:cs="Times New Roman"/>
          <w:sz w:val="24"/>
          <w:szCs w:val="24"/>
        </w:rPr>
      </w:pPr>
    </w:p>
    <w:p w:rsidR="005918EE" w:rsidRDefault="005918EE" w:rsidP="005918EE">
      <w:pPr>
        <w:spacing w:after="0" w:line="240" w:lineRule="auto"/>
        <w:ind w:firstLine="708"/>
        <w:jc w:val="both"/>
        <w:rPr>
          <w:rFonts w:ascii="Times New Roman" w:hAnsi="Times New Roman" w:cs="Times New Roman"/>
          <w:sz w:val="24"/>
          <w:szCs w:val="24"/>
        </w:rPr>
      </w:pPr>
    </w:p>
    <w:p w:rsidR="005918EE" w:rsidRDefault="005918EE" w:rsidP="005918EE">
      <w:pPr>
        <w:spacing w:after="0" w:line="240" w:lineRule="auto"/>
        <w:ind w:firstLine="708"/>
        <w:jc w:val="both"/>
        <w:rPr>
          <w:rFonts w:ascii="Times New Roman" w:hAnsi="Times New Roman" w:cs="Times New Roman"/>
          <w:sz w:val="24"/>
          <w:szCs w:val="24"/>
        </w:rPr>
      </w:pPr>
    </w:p>
    <w:p w:rsidR="005918EE" w:rsidRDefault="005918EE" w:rsidP="005918EE">
      <w:pPr>
        <w:spacing w:after="0" w:line="240" w:lineRule="auto"/>
        <w:ind w:firstLine="708"/>
        <w:jc w:val="both"/>
        <w:rPr>
          <w:rFonts w:ascii="Times New Roman" w:hAnsi="Times New Roman" w:cs="Times New Roman"/>
          <w:sz w:val="24"/>
          <w:szCs w:val="24"/>
        </w:rPr>
      </w:pPr>
    </w:p>
    <w:p w:rsidR="003C31A6" w:rsidRDefault="003C31A6" w:rsidP="005918EE">
      <w:pPr>
        <w:spacing w:after="0" w:line="240" w:lineRule="auto"/>
        <w:ind w:firstLine="708"/>
        <w:jc w:val="both"/>
        <w:rPr>
          <w:rFonts w:ascii="Times New Roman" w:hAnsi="Times New Roman" w:cs="Times New Roman"/>
          <w:sz w:val="24"/>
          <w:szCs w:val="24"/>
        </w:rPr>
      </w:pPr>
    </w:p>
    <w:p w:rsidR="003C31A6" w:rsidRDefault="003C31A6" w:rsidP="005918EE">
      <w:pPr>
        <w:spacing w:after="0" w:line="240" w:lineRule="auto"/>
        <w:ind w:firstLine="708"/>
        <w:jc w:val="both"/>
        <w:rPr>
          <w:rFonts w:ascii="Times New Roman" w:hAnsi="Times New Roman" w:cs="Times New Roman"/>
          <w:sz w:val="24"/>
          <w:szCs w:val="24"/>
        </w:rPr>
      </w:pPr>
    </w:p>
    <w:p w:rsidR="005918EE" w:rsidRDefault="005918EE" w:rsidP="005918EE">
      <w:pPr>
        <w:spacing w:after="0" w:line="240" w:lineRule="auto"/>
        <w:ind w:firstLine="708"/>
        <w:jc w:val="both"/>
        <w:rPr>
          <w:rFonts w:ascii="Times New Roman" w:hAnsi="Times New Roman" w:cs="Times New Roman"/>
          <w:sz w:val="24"/>
          <w:szCs w:val="24"/>
        </w:rPr>
      </w:pPr>
    </w:p>
    <w:p w:rsidR="005918EE" w:rsidRDefault="005918EE" w:rsidP="005918EE">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Faik ELDEKÇİ                           Sinan ACAR                            Uğur MİRZA</w:t>
      </w:r>
    </w:p>
    <w:p w:rsidR="005918EE" w:rsidRDefault="005918EE" w:rsidP="005918EE">
      <w:pPr>
        <w:spacing w:after="0" w:line="240" w:lineRule="auto"/>
        <w:jc w:val="both"/>
        <w:rPr>
          <w:rFonts w:ascii="Times New Roman" w:hAnsi="Times New Roman" w:cs="Times New Roman"/>
          <w:color w:val="000000" w:themeColor="text1"/>
          <w:sz w:val="24"/>
          <w:szCs w:val="24"/>
        </w:rPr>
      </w:pPr>
      <w:r w:rsidRPr="001023EF">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          </w:t>
      </w:r>
      <w:r w:rsidRPr="001023EF">
        <w:rPr>
          <w:rFonts w:ascii="Times New Roman" w:hAnsi="Times New Roman" w:cs="Times New Roman"/>
          <w:color w:val="000000" w:themeColor="text1"/>
          <w:sz w:val="24"/>
          <w:szCs w:val="24"/>
        </w:rPr>
        <w:t xml:space="preserve">Komisyon Başkanı          </w:t>
      </w:r>
      <w:r>
        <w:rPr>
          <w:rFonts w:ascii="Times New Roman" w:hAnsi="Times New Roman" w:cs="Times New Roman"/>
          <w:color w:val="000000" w:themeColor="text1"/>
          <w:sz w:val="24"/>
          <w:szCs w:val="24"/>
        </w:rPr>
        <w:t xml:space="preserve">         </w:t>
      </w:r>
      <w:r w:rsidRPr="001023EF">
        <w:rPr>
          <w:rFonts w:ascii="Times New Roman" w:hAnsi="Times New Roman" w:cs="Times New Roman"/>
          <w:color w:val="000000" w:themeColor="text1"/>
          <w:sz w:val="24"/>
          <w:szCs w:val="24"/>
        </w:rPr>
        <w:t xml:space="preserve">  </w:t>
      </w:r>
      <w:r w:rsidR="00B93001">
        <w:rPr>
          <w:rFonts w:ascii="Times New Roman" w:hAnsi="Times New Roman" w:cs="Times New Roman"/>
          <w:color w:val="000000" w:themeColor="text1"/>
          <w:sz w:val="24"/>
          <w:szCs w:val="24"/>
        </w:rPr>
        <w:t xml:space="preserve">   </w:t>
      </w:r>
      <w:r w:rsidRPr="001023EF">
        <w:rPr>
          <w:rFonts w:ascii="Times New Roman" w:hAnsi="Times New Roman" w:cs="Times New Roman"/>
          <w:color w:val="000000" w:themeColor="text1"/>
          <w:sz w:val="24"/>
          <w:szCs w:val="24"/>
        </w:rPr>
        <w:t xml:space="preserve"> Başkan Vekili</w:t>
      </w:r>
      <w:r>
        <w:rPr>
          <w:rFonts w:ascii="Times New Roman" w:hAnsi="Times New Roman" w:cs="Times New Roman"/>
          <w:color w:val="000000" w:themeColor="text1"/>
          <w:sz w:val="24"/>
          <w:szCs w:val="24"/>
        </w:rPr>
        <w:t xml:space="preserve">                                  Üye</w:t>
      </w:r>
    </w:p>
    <w:p w:rsidR="00410581" w:rsidRDefault="005918EE" w:rsidP="005918EE">
      <w:r>
        <w:rPr>
          <w:rFonts w:ascii="Times New Roman" w:hAnsi="Times New Roman" w:cs="Times New Roman"/>
          <w:color w:val="000000" w:themeColor="text1"/>
          <w:sz w:val="24"/>
          <w:szCs w:val="24"/>
        </w:rPr>
        <w:t xml:space="preserve">                                                                                                        </w:t>
      </w:r>
    </w:p>
    <w:sectPr w:rsidR="00410581" w:rsidSect="0041058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6A04AC"/>
    <w:multiLevelType w:val="hybridMultilevel"/>
    <w:tmpl w:val="8554843E"/>
    <w:lvl w:ilvl="0" w:tplc="57060D74">
      <w:start w:val="1"/>
      <w:numFmt w:val="decimal"/>
      <w:lvlText w:val="%1-"/>
      <w:lvlJc w:val="left"/>
      <w:pPr>
        <w:ind w:left="720" w:hanging="360"/>
      </w:pPr>
      <w:rPr>
        <w:rFonts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3208255C"/>
    <w:multiLevelType w:val="hybridMultilevel"/>
    <w:tmpl w:val="4E06B0FC"/>
    <w:lvl w:ilvl="0" w:tplc="7E063A2E">
      <w:start w:val="1"/>
      <w:numFmt w:val="decimal"/>
      <w:lvlText w:val="%1-"/>
      <w:lvlJc w:val="left"/>
      <w:pPr>
        <w:ind w:left="1068" w:hanging="360"/>
      </w:pPr>
      <w:rPr>
        <w:rFonts w:hint="default"/>
      </w:rPr>
    </w:lvl>
    <w:lvl w:ilvl="1" w:tplc="041F0019">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2">
    <w:nsid w:val="66A0561A"/>
    <w:multiLevelType w:val="hybridMultilevel"/>
    <w:tmpl w:val="058E8844"/>
    <w:lvl w:ilvl="0" w:tplc="CFFED690">
      <w:start w:val="12"/>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defaultTabStop w:val="708"/>
  <w:hyphenationZone w:val="425"/>
  <w:characterSpacingControl w:val="doNotCompress"/>
  <w:compat/>
  <w:rsids>
    <w:rsidRoot w:val="005918EE"/>
    <w:rsid w:val="0027484A"/>
    <w:rsid w:val="0039434B"/>
    <w:rsid w:val="003C31A6"/>
    <w:rsid w:val="00410581"/>
    <w:rsid w:val="004754BE"/>
    <w:rsid w:val="005918EE"/>
    <w:rsid w:val="007A7691"/>
    <w:rsid w:val="00B93001"/>
    <w:rsid w:val="00E45BDD"/>
    <w:rsid w:val="00EA370D"/>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18EE"/>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5918EE"/>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AralkYok">
    <w:name w:val="No Spacing"/>
    <w:uiPriority w:val="1"/>
    <w:qFormat/>
    <w:rsid w:val="005918EE"/>
    <w:pPr>
      <w:spacing w:after="0" w:line="240" w:lineRule="auto"/>
    </w:pPr>
  </w:style>
  <w:style w:type="paragraph" w:styleId="NormalWeb">
    <w:name w:val="Normal (Web)"/>
    <w:basedOn w:val="Normal"/>
    <w:uiPriority w:val="99"/>
    <w:unhideWhenUsed/>
    <w:rsid w:val="005918EE"/>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2</Pages>
  <Words>582</Words>
  <Characters>3321</Characters>
  <Application>Microsoft Office Word</Application>
  <DocSecurity>0</DocSecurity>
  <Lines>27</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3896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aesenoglu</dc:creator>
  <cp:lastModifiedBy>aesenoglu</cp:lastModifiedBy>
  <cp:revision>5</cp:revision>
  <cp:lastPrinted>2020-04-08T10:30:00Z</cp:lastPrinted>
  <dcterms:created xsi:type="dcterms:W3CDTF">2020-03-12T10:42:00Z</dcterms:created>
  <dcterms:modified xsi:type="dcterms:W3CDTF">2020-04-08T11:16:00Z</dcterms:modified>
</cp:coreProperties>
</file>