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F4" w:rsidRDefault="002401F4"/>
    <w:p w:rsidR="00563BA7" w:rsidRDefault="00563BA7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A7" w:rsidRDefault="00563BA7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691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851691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851691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HUKUK-TARİFELER-PLAN VE BÜTÇE – HESAP TETKİK</w:t>
      </w:r>
    </w:p>
    <w:p w:rsidR="00851691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KOMİSYONU RAPORU</w:t>
      </w:r>
    </w:p>
    <w:p w:rsidR="00851691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691" w:rsidRDefault="00851691" w:rsidP="008516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SAYI: 24                                                                                                 TARİH: 17.01.2020</w:t>
      </w:r>
    </w:p>
    <w:p w:rsidR="00851691" w:rsidRDefault="00851691" w:rsidP="008516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Default="00851691" w:rsidP="008516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Default="00851691" w:rsidP="008516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GÖLBAŞI BELEDİYE MECLİS BAŞKANLIĞINA</w:t>
      </w:r>
    </w:p>
    <w:p w:rsidR="00851691" w:rsidRDefault="00851691" w:rsidP="008516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Pr="00851691" w:rsidRDefault="00851691" w:rsidP="00851691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851691">
        <w:rPr>
          <w:rFonts w:ascii="Times New Roman" w:hAnsi="Times New Roman" w:cs="Times New Roman"/>
          <w:sz w:val="24"/>
          <w:szCs w:val="24"/>
        </w:rPr>
        <w:t xml:space="preserve">Kasım 2019 ayı itibari ile belediyemizin emlak ve çevre temizlik vergisinin tahakkuk edilen ve tahsil edilen tutarlarının belirlenerek meclisin bilgilendirilmesini teklif eden meclis üyesi </w:t>
      </w:r>
      <w:proofErr w:type="spellStart"/>
      <w:r w:rsidRPr="00851691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851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691">
        <w:rPr>
          <w:rFonts w:ascii="Times New Roman" w:hAnsi="Times New Roman" w:cs="Times New Roman"/>
          <w:sz w:val="24"/>
          <w:szCs w:val="24"/>
        </w:rPr>
        <w:t>Başaran’a</w:t>
      </w:r>
      <w:proofErr w:type="spellEnd"/>
      <w:r w:rsidRPr="00851691">
        <w:rPr>
          <w:rFonts w:ascii="Times New Roman" w:hAnsi="Times New Roman" w:cs="Times New Roman"/>
          <w:sz w:val="24"/>
          <w:szCs w:val="24"/>
        </w:rPr>
        <w:t xml:space="preserve"> ait önerge, </w:t>
      </w:r>
      <w:r>
        <w:rPr>
          <w:rFonts w:ascii="Times New Roman" w:hAnsi="Times New Roman" w:cs="Times New Roman"/>
          <w:sz w:val="24"/>
          <w:szCs w:val="24"/>
        </w:rPr>
        <w:t>Belediye Meclisinin 09.01.2020 tarih ve 31</w:t>
      </w:r>
      <w:r w:rsidRPr="00851691">
        <w:rPr>
          <w:rFonts w:ascii="Times New Roman" w:hAnsi="Times New Roman" w:cs="Times New Roman"/>
          <w:sz w:val="24"/>
          <w:szCs w:val="24"/>
        </w:rPr>
        <w:t xml:space="preserve"> sayılı kararı ile  incelenmek üzere komisyonumuza havale edilmiştir. </w:t>
      </w:r>
      <w:r w:rsidRPr="00851691">
        <w:rPr>
          <w:rFonts w:ascii="Times New Roman" w:hAnsi="Times New Roman" w:cs="Times New Roman"/>
          <w:color w:val="000000" w:themeColor="text1"/>
          <w:sz w:val="24"/>
          <w:szCs w:val="24"/>
        </w:rPr>
        <w:t>Komisyonumuz 13-17 Ocak 2020 tarihinde Beş (5) gün bir araya gelerek konu üzerindeki çalışmasını tamamlamıştır.</w:t>
      </w:r>
    </w:p>
    <w:p w:rsidR="00851691" w:rsidRPr="00851691" w:rsidRDefault="00851691" w:rsidP="0085169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Default="001E05B7" w:rsidP="0085169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Mali Hizmetler Müdürlüğünden alınan bilgiye göre </w:t>
      </w:r>
      <w:r w:rsidR="00DD6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01.11.2019 – 31.12.2019 tarihleri arasında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Çevre Temizlik Vergisi tahakkuk edilen </w:t>
      </w:r>
      <w:r w:rsidR="00E03651" w:rsidRPr="00E03651">
        <w:rPr>
          <w:rFonts w:ascii="Times New Roman" w:hAnsi="Times New Roman" w:cs="Times New Roman"/>
          <w:sz w:val="24"/>
          <w:szCs w:val="24"/>
        </w:rPr>
        <w:t>15.247,51</w:t>
      </w:r>
      <w:r w:rsidR="00DD6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TL, tahsil edilen </w:t>
      </w:r>
      <w:r w:rsidR="00E036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278.478,02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TL, Emlak Vergisi </w:t>
      </w:r>
      <w:r w:rsidR="00AE1283" w:rsidRPr="00DD624B">
        <w:rPr>
          <w:rFonts w:ascii="Times New Roman" w:hAnsi="Times New Roman" w:cs="Times New Roman"/>
          <w:sz w:val="24"/>
          <w:szCs w:val="24"/>
        </w:rPr>
        <w:t>tahakkuk edilen</w:t>
      </w:r>
      <w:r w:rsidR="001361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618C">
        <w:rPr>
          <w:rFonts w:ascii="Times New Roman" w:hAnsi="Times New Roman" w:cs="Times New Roman"/>
          <w:sz w:val="24"/>
          <w:szCs w:val="24"/>
        </w:rPr>
        <w:t>18.703.475,22 TL</w:t>
      </w:r>
      <w:r w:rsidR="00AE1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tahsil edilen </w:t>
      </w:r>
      <w:r w:rsidR="0013618C" w:rsidRPr="0013618C">
        <w:rPr>
          <w:rFonts w:ascii="Times New Roman" w:hAnsi="Times New Roman" w:cs="Times New Roman"/>
          <w:sz w:val="24"/>
          <w:szCs w:val="24"/>
        </w:rPr>
        <w:t>491.112,26</w:t>
      </w:r>
      <w:r w:rsidR="00136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TL’dir</w:t>
      </w:r>
    </w:p>
    <w:p w:rsidR="00851691" w:rsidRDefault="00851691" w:rsidP="0085169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1691" w:rsidRPr="002C6028" w:rsidRDefault="00851691" w:rsidP="00851691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6028">
        <w:rPr>
          <w:rFonts w:ascii="Times New Roman" w:hAnsi="Times New Roman" w:cs="Times New Roman"/>
          <w:color w:val="000000" w:themeColor="text1"/>
          <w:sz w:val="24"/>
          <w:szCs w:val="24"/>
        </w:rPr>
        <w:t>İşbu 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por Belediye Meclisimizin Şubat</w:t>
      </w:r>
      <w:r w:rsidRPr="002C6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17.01.2020</w:t>
      </w:r>
      <w:r w:rsidRPr="002C6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851691" w:rsidRPr="002C6028" w:rsidRDefault="00851691" w:rsidP="00851691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51691" w:rsidRPr="002C6028" w:rsidRDefault="00851691" w:rsidP="00851691">
      <w:pPr>
        <w:pStyle w:val="GvdeMetni"/>
        <w:spacing w:line="0" w:lineRule="atLeast"/>
        <w:rPr>
          <w:color w:val="000000" w:themeColor="text1"/>
        </w:rPr>
      </w:pPr>
      <w:r w:rsidRPr="002C6028">
        <w:rPr>
          <w:color w:val="FF0000"/>
        </w:rPr>
        <w:tab/>
      </w:r>
      <w:r w:rsidRPr="002C6028">
        <w:rPr>
          <w:color w:val="000000" w:themeColor="text1"/>
        </w:rPr>
        <w:t>Raporumuzu Meclisimizin onayına saygı ile sunarız.</w:t>
      </w:r>
    </w:p>
    <w:p w:rsidR="00851691" w:rsidRPr="002C6028" w:rsidRDefault="00851691" w:rsidP="00851691">
      <w:pPr>
        <w:pStyle w:val="GvdeMetni"/>
        <w:spacing w:line="0" w:lineRule="atLeast"/>
      </w:pPr>
    </w:p>
    <w:p w:rsidR="00851691" w:rsidRPr="002C6028" w:rsidRDefault="00851691" w:rsidP="00851691">
      <w:pPr>
        <w:pStyle w:val="GvdeMetni"/>
        <w:spacing w:line="0" w:lineRule="atLeast"/>
      </w:pPr>
    </w:p>
    <w:p w:rsidR="00851691" w:rsidRPr="002C6028" w:rsidRDefault="00851691" w:rsidP="00851691">
      <w:pPr>
        <w:pStyle w:val="GvdeMetni"/>
        <w:spacing w:line="0" w:lineRule="atLeast"/>
      </w:pPr>
    </w:p>
    <w:p w:rsidR="00851691" w:rsidRPr="002C6028" w:rsidRDefault="00851691" w:rsidP="00851691">
      <w:pPr>
        <w:pStyle w:val="GvdeMetni"/>
        <w:spacing w:line="0" w:lineRule="atLeast"/>
      </w:pP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Fatih YAŞLIOĞLU                                                   Alper CEBECİ</w:t>
      </w: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Komisyon Başkanı                                                     Başkan Vekili                                            </w:t>
      </w: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Özer POLAT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C6028">
        <w:rPr>
          <w:rFonts w:ascii="Times New Roman" w:hAnsi="Times New Roman" w:cs="Times New Roman"/>
          <w:sz w:val="24"/>
          <w:szCs w:val="24"/>
        </w:rPr>
        <w:t xml:space="preserve"> BAŞARAN            Saniye ÇİFTÇİ ERTÜRK</w:t>
      </w:r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Üye                  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51691" w:rsidRPr="002C6028" w:rsidRDefault="00851691" w:rsidP="0085169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51691" w:rsidRDefault="00851691"/>
    <w:sectPr w:rsidR="00851691" w:rsidSect="0024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267C6"/>
    <w:multiLevelType w:val="hybridMultilevel"/>
    <w:tmpl w:val="01DE1E80"/>
    <w:lvl w:ilvl="0" w:tplc="F51CDF16">
      <w:start w:val="3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851691"/>
    <w:rsid w:val="0013618C"/>
    <w:rsid w:val="001E05B7"/>
    <w:rsid w:val="002401F4"/>
    <w:rsid w:val="00296221"/>
    <w:rsid w:val="00563BA7"/>
    <w:rsid w:val="00757D84"/>
    <w:rsid w:val="00851691"/>
    <w:rsid w:val="00A251D7"/>
    <w:rsid w:val="00AE1283"/>
    <w:rsid w:val="00DD624B"/>
    <w:rsid w:val="00E03651"/>
    <w:rsid w:val="00E4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69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8516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8516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5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8</cp:revision>
  <cp:lastPrinted>2020-01-31T11:29:00Z</cp:lastPrinted>
  <dcterms:created xsi:type="dcterms:W3CDTF">2020-01-15T10:43:00Z</dcterms:created>
  <dcterms:modified xsi:type="dcterms:W3CDTF">2020-01-31T11:30:00Z</dcterms:modified>
</cp:coreProperties>
</file>